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671B" w:rsidRPr="00A239AA" w:rsidRDefault="0067671B" w:rsidP="0067671B">
      <w:pPr>
        <w:jc w:val="center"/>
        <w:rPr>
          <w:rFonts w:ascii="Times New Roman" w:hAnsi="Times New Roman" w:cs="Times New Roman"/>
          <w:b/>
          <w:color w:val="FF0000"/>
          <w:sz w:val="28"/>
          <w:szCs w:val="28"/>
        </w:rPr>
      </w:pPr>
      <w:r w:rsidRPr="00A239AA">
        <w:rPr>
          <w:rFonts w:ascii="Times New Roman" w:hAnsi="Times New Roman" w:cs="Times New Roman"/>
          <w:b/>
          <w:color w:val="FF0000"/>
          <w:sz w:val="28"/>
          <w:szCs w:val="28"/>
        </w:rPr>
        <w:t>Заманауи зерттеу бағдарламалары</w:t>
      </w:r>
    </w:p>
    <w:p w:rsidR="0067671B" w:rsidRPr="00A239AA" w:rsidRDefault="0067671B" w:rsidP="0067671B">
      <w:pPr>
        <w:jc w:val="center"/>
        <w:rPr>
          <w:rFonts w:ascii="Times New Roman" w:hAnsi="Times New Roman" w:cs="Times New Roman"/>
          <w:b/>
          <w:color w:val="FF0000"/>
          <w:sz w:val="28"/>
          <w:szCs w:val="28"/>
        </w:rPr>
      </w:pPr>
    </w:p>
    <w:p w:rsidR="00FC6F71" w:rsidRDefault="0067671B" w:rsidP="0067671B">
      <w:pPr>
        <w:ind w:firstLine="709"/>
        <w:jc w:val="both"/>
        <w:rPr>
          <w:rFonts w:ascii="Times New Roman" w:hAnsi="Times New Roman" w:cs="Times New Roman"/>
          <w:sz w:val="28"/>
          <w:szCs w:val="28"/>
        </w:rPr>
      </w:pPr>
      <w:r w:rsidRPr="0067671B">
        <w:rPr>
          <w:rFonts w:ascii="Times New Roman" w:hAnsi="Times New Roman" w:cs="Times New Roman"/>
          <w:sz w:val="28"/>
          <w:szCs w:val="28"/>
        </w:rPr>
        <w:t>Қазіргі заманғы</w:t>
      </w:r>
      <w:r>
        <w:rPr>
          <w:rFonts w:ascii="Times New Roman" w:hAnsi="Times New Roman" w:cs="Times New Roman"/>
          <w:sz w:val="28"/>
          <w:szCs w:val="28"/>
          <w:lang w:val="kk-KZ"/>
        </w:rPr>
        <w:t xml:space="preserve"> заманауи</w:t>
      </w:r>
      <w:r w:rsidRPr="0067671B">
        <w:rPr>
          <w:rFonts w:ascii="Times New Roman" w:hAnsi="Times New Roman" w:cs="Times New Roman"/>
          <w:sz w:val="28"/>
          <w:szCs w:val="28"/>
        </w:rPr>
        <w:t xml:space="preserve"> зерттеу бағдарламаларының бірнеше басым бағыттары бар, олардың ең бастысы мыналар:</w:t>
      </w:r>
    </w:p>
    <w:p w:rsidR="00FC6F71" w:rsidRDefault="0067671B" w:rsidP="0067671B">
      <w:pPr>
        <w:ind w:firstLine="709"/>
        <w:jc w:val="both"/>
        <w:rPr>
          <w:rFonts w:ascii="Times New Roman" w:hAnsi="Times New Roman" w:cs="Times New Roman"/>
          <w:sz w:val="28"/>
          <w:szCs w:val="28"/>
        </w:rPr>
      </w:pPr>
      <w:r w:rsidRPr="0067671B">
        <w:rPr>
          <w:rFonts w:ascii="Times New Roman" w:hAnsi="Times New Roman" w:cs="Times New Roman"/>
          <w:sz w:val="28"/>
          <w:szCs w:val="28"/>
        </w:rPr>
        <w:t xml:space="preserve"> - астық нарығының жай - күйі және жоғары сапалы өнім өндірудегі дәнді дақылдардың рөлі; </w:t>
      </w:r>
    </w:p>
    <w:p w:rsidR="00B87172" w:rsidRDefault="0067671B" w:rsidP="0067671B">
      <w:pPr>
        <w:ind w:firstLine="709"/>
        <w:jc w:val="both"/>
        <w:rPr>
          <w:rFonts w:ascii="Times New Roman" w:hAnsi="Times New Roman" w:cs="Times New Roman"/>
          <w:sz w:val="28"/>
          <w:szCs w:val="28"/>
        </w:rPr>
      </w:pPr>
      <w:r w:rsidRPr="0067671B">
        <w:rPr>
          <w:rFonts w:ascii="Times New Roman" w:hAnsi="Times New Roman" w:cs="Times New Roman"/>
          <w:sz w:val="28"/>
          <w:szCs w:val="28"/>
        </w:rPr>
        <w:t xml:space="preserve">- дәл егіншілік; </w:t>
      </w:r>
    </w:p>
    <w:p w:rsidR="00FC6F71" w:rsidRDefault="0067671B" w:rsidP="0067671B">
      <w:pPr>
        <w:ind w:firstLine="709"/>
        <w:jc w:val="both"/>
        <w:rPr>
          <w:rFonts w:ascii="Times New Roman" w:hAnsi="Times New Roman" w:cs="Times New Roman"/>
          <w:sz w:val="28"/>
          <w:szCs w:val="28"/>
        </w:rPr>
      </w:pPr>
      <w:r w:rsidRPr="0067671B">
        <w:rPr>
          <w:rFonts w:ascii="Times New Roman" w:hAnsi="Times New Roman" w:cs="Times New Roman"/>
          <w:sz w:val="28"/>
          <w:szCs w:val="28"/>
        </w:rPr>
        <w:t>- ресурс үнемдейтін технологиялар және топырақ өңдеуді барынша азайту;</w:t>
      </w:r>
    </w:p>
    <w:p w:rsidR="00FC6F71" w:rsidRDefault="0067671B" w:rsidP="0067671B">
      <w:pPr>
        <w:ind w:firstLine="709"/>
        <w:jc w:val="both"/>
        <w:rPr>
          <w:rFonts w:ascii="Times New Roman" w:hAnsi="Times New Roman" w:cs="Times New Roman"/>
          <w:sz w:val="28"/>
          <w:szCs w:val="28"/>
        </w:rPr>
      </w:pPr>
      <w:r w:rsidRPr="0067671B">
        <w:rPr>
          <w:rFonts w:ascii="Times New Roman" w:hAnsi="Times New Roman" w:cs="Times New Roman"/>
          <w:sz w:val="28"/>
          <w:szCs w:val="28"/>
        </w:rPr>
        <w:t>- өсімдіктердің өсуін реттегіштерді пайдалану;</w:t>
      </w:r>
    </w:p>
    <w:p w:rsidR="00FC6F71" w:rsidRDefault="0067671B" w:rsidP="0067671B">
      <w:pPr>
        <w:ind w:firstLine="709"/>
        <w:jc w:val="both"/>
        <w:rPr>
          <w:rFonts w:ascii="Times New Roman" w:hAnsi="Times New Roman" w:cs="Times New Roman"/>
          <w:sz w:val="28"/>
          <w:szCs w:val="28"/>
        </w:rPr>
      </w:pPr>
      <w:r w:rsidRPr="0067671B">
        <w:rPr>
          <w:rFonts w:ascii="Times New Roman" w:hAnsi="Times New Roman" w:cs="Times New Roman"/>
          <w:sz w:val="28"/>
          <w:szCs w:val="28"/>
        </w:rPr>
        <w:t>- өсімдік ақуызын өндіру проблемасы және оны шешудегі дәнді-бұршақты дақылдардың рөлі;</w:t>
      </w:r>
    </w:p>
    <w:p w:rsidR="00FC6F71" w:rsidRDefault="0067671B" w:rsidP="0067671B">
      <w:pPr>
        <w:ind w:firstLine="709"/>
        <w:jc w:val="both"/>
        <w:rPr>
          <w:rFonts w:ascii="Times New Roman" w:hAnsi="Times New Roman" w:cs="Times New Roman"/>
          <w:sz w:val="28"/>
          <w:szCs w:val="28"/>
        </w:rPr>
      </w:pPr>
      <w:r w:rsidRPr="0067671B">
        <w:rPr>
          <w:rFonts w:ascii="Times New Roman" w:hAnsi="Times New Roman" w:cs="Times New Roman"/>
          <w:sz w:val="28"/>
          <w:szCs w:val="28"/>
        </w:rPr>
        <w:t xml:space="preserve">- далалық және шалғындық жемшөп өндірісінің өнімділігінің жай-күйі мен жолдары. </w:t>
      </w:r>
    </w:p>
    <w:p w:rsidR="00FC6F71" w:rsidRDefault="0067671B" w:rsidP="00FC6F71">
      <w:pPr>
        <w:ind w:firstLine="709"/>
        <w:jc w:val="both"/>
        <w:rPr>
          <w:rFonts w:ascii="Times New Roman" w:hAnsi="Times New Roman" w:cs="Times New Roman"/>
          <w:sz w:val="28"/>
          <w:szCs w:val="28"/>
        </w:rPr>
      </w:pPr>
      <w:r w:rsidRPr="0067671B">
        <w:rPr>
          <w:rFonts w:ascii="Times New Roman" w:hAnsi="Times New Roman" w:cs="Times New Roman"/>
          <w:sz w:val="28"/>
          <w:szCs w:val="28"/>
        </w:rPr>
        <w:t>Олардың кейбірін қарастыр</w:t>
      </w:r>
      <w:r w:rsidR="00FC6F71">
        <w:rPr>
          <w:rFonts w:ascii="Times New Roman" w:hAnsi="Times New Roman" w:cs="Times New Roman"/>
          <w:sz w:val="28"/>
          <w:szCs w:val="28"/>
          <w:lang w:val="kk-KZ"/>
        </w:rPr>
        <w:t>сақ,</w:t>
      </w:r>
      <w:r w:rsidRPr="0067671B">
        <w:rPr>
          <w:rFonts w:ascii="Times New Roman" w:hAnsi="Times New Roman" w:cs="Times New Roman"/>
          <w:sz w:val="28"/>
          <w:szCs w:val="28"/>
        </w:rPr>
        <w:t xml:space="preserve"> </w:t>
      </w:r>
      <w:r w:rsidR="00FC6F71">
        <w:rPr>
          <w:rFonts w:ascii="Times New Roman" w:hAnsi="Times New Roman" w:cs="Times New Roman"/>
          <w:sz w:val="28"/>
          <w:szCs w:val="28"/>
          <w:lang w:val="kk-KZ"/>
        </w:rPr>
        <w:t>қ</w:t>
      </w:r>
      <w:r w:rsidRPr="0067671B">
        <w:rPr>
          <w:rFonts w:ascii="Times New Roman" w:hAnsi="Times New Roman" w:cs="Times New Roman"/>
          <w:sz w:val="28"/>
          <w:szCs w:val="28"/>
        </w:rPr>
        <w:t>азіргі заманғы өсімдік шаруашылығындағы ресурстарды үнемдейтін технологиялардың негізі ретінде нақты егіншілік</w:t>
      </w:r>
      <w:r w:rsidR="00FC6F71">
        <w:rPr>
          <w:rFonts w:ascii="Times New Roman" w:hAnsi="Times New Roman" w:cs="Times New Roman"/>
          <w:sz w:val="28"/>
          <w:szCs w:val="28"/>
          <w:lang w:val="kk-KZ"/>
        </w:rPr>
        <w:t xml:space="preserve"> болып табылады</w:t>
      </w:r>
      <w:r w:rsidRPr="0067671B">
        <w:rPr>
          <w:rFonts w:ascii="Times New Roman" w:hAnsi="Times New Roman" w:cs="Times New Roman"/>
          <w:sz w:val="28"/>
          <w:szCs w:val="28"/>
        </w:rPr>
        <w:t xml:space="preserve">. Қазіргі әлемдік экономика соңғы он бес жыл ішінде болған әлемнің геосаяси картасындағы өзгерістерге байланысты елеулі өзгерістерді бастан кешуде. </w:t>
      </w:r>
      <w:r w:rsidR="00FC6F71" w:rsidRPr="00FC6F71">
        <w:rPr>
          <w:rFonts w:ascii="Times New Roman" w:hAnsi="Times New Roman" w:cs="Times New Roman"/>
          <w:sz w:val="28"/>
          <w:szCs w:val="28"/>
        </w:rPr>
        <w:t>Экономиканың жаһандануы, сондай-ақ техникалық және ақпараттық инновациялардың қарқынды дамуы біздің елдің экономикасы үшін белгілі бір міндеттер шеңберін қояды, олардың шешімдеріне Ресейдің таяу болашақта алатын орны мен рөлі тәуелді болады.</w:t>
      </w:r>
    </w:p>
    <w:p w:rsidR="007D42EB" w:rsidRDefault="00FC6F71" w:rsidP="00FC6F71">
      <w:pPr>
        <w:ind w:firstLine="709"/>
        <w:jc w:val="both"/>
        <w:rPr>
          <w:rFonts w:ascii="Times New Roman" w:hAnsi="Times New Roman" w:cs="Times New Roman"/>
          <w:sz w:val="28"/>
          <w:szCs w:val="28"/>
          <w:lang w:val="kk-KZ"/>
        </w:rPr>
      </w:pPr>
      <w:r w:rsidRPr="00FC6F71">
        <w:rPr>
          <w:rFonts w:ascii="Times New Roman" w:hAnsi="Times New Roman" w:cs="Times New Roman"/>
          <w:sz w:val="28"/>
          <w:szCs w:val="28"/>
        </w:rPr>
        <w:t xml:space="preserve">Мысалы, Ресейдің ДСҰ-ға кіруі жақын арада біздің экономикамыздың кейбір салаларына (мысалы, ауыл шаруашылығына), ең болмағанда, олар қазір тұрған жағдайда зиянды әсер етуі мүмкін. Алайда, кейбір бағалаулар бойынша, Ресей посткеңестік кезеңнен бастап бүгінгі күнге дейінгі </w:t>
      </w:r>
      <w:r w:rsidR="007D42EB">
        <w:rPr>
          <w:rFonts w:ascii="Times New Roman" w:hAnsi="Times New Roman" w:cs="Times New Roman"/>
          <w:sz w:val="28"/>
          <w:szCs w:val="28"/>
          <w:lang w:val="kk-KZ"/>
        </w:rPr>
        <w:t>е</w:t>
      </w:r>
      <w:r w:rsidRPr="00FC6F71">
        <w:rPr>
          <w:rFonts w:ascii="Times New Roman" w:hAnsi="Times New Roman" w:cs="Times New Roman"/>
          <w:sz w:val="28"/>
          <w:szCs w:val="28"/>
        </w:rPr>
        <w:t>леулі күйзелістерге қарамастан, әлемдік экономикада жетекші рөлдердің бірін атқара алады. Бұл үшін салық, монетарлық, аумақтық, экспорт-импорт және инновациялық саясатта шаралар кешені қажет. Ресурсты үнемдейтін жаңа технологияларды енгізу мыналарды қамтамасыз етеді</w:t>
      </w:r>
      <w:r w:rsidR="007D42EB">
        <w:rPr>
          <w:rFonts w:ascii="Times New Roman" w:hAnsi="Times New Roman" w:cs="Times New Roman"/>
          <w:sz w:val="28"/>
          <w:szCs w:val="28"/>
          <w:lang w:val="kk-KZ"/>
        </w:rPr>
        <w:t>:</w:t>
      </w:r>
    </w:p>
    <w:p w:rsidR="007D42EB" w:rsidRDefault="00FC6F71" w:rsidP="00FC6F71">
      <w:pPr>
        <w:ind w:firstLine="709"/>
        <w:jc w:val="both"/>
        <w:rPr>
          <w:rFonts w:ascii="Times New Roman" w:hAnsi="Times New Roman" w:cs="Times New Roman"/>
          <w:sz w:val="28"/>
          <w:szCs w:val="28"/>
        </w:rPr>
      </w:pPr>
      <w:r w:rsidRPr="00FC6F71">
        <w:rPr>
          <w:rFonts w:ascii="Times New Roman" w:hAnsi="Times New Roman" w:cs="Times New Roman"/>
          <w:sz w:val="28"/>
          <w:szCs w:val="28"/>
        </w:rPr>
        <w:t xml:space="preserve">- халық тығыздығы жоғары елдердің ресурстарға қолжетімділігі; </w:t>
      </w:r>
    </w:p>
    <w:p w:rsidR="007D42EB" w:rsidRDefault="00FC6F71" w:rsidP="00FC6F71">
      <w:pPr>
        <w:ind w:firstLine="709"/>
        <w:jc w:val="both"/>
        <w:rPr>
          <w:rFonts w:ascii="Times New Roman" w:hAnsi="Times New Roman" w:cs="Times New Roman"/>
          <w:sz w:val="28"/>
          <w:szCs w:val="28"/>
        </w:rPr>
      </w:pPr>
      <w:r w:rsidRPr="00FC6F71">
        <w:rPr>
          <w:rFonts w:ascii="Times New Roman" w:hAnsi="Times New Roman" w:cs="Times New Roman"/>
          <w:sz w:val="28"/>
          <w:szCs w:val="28"/>
        </w:rPr>
        <w:t>- өңіраралық көлік, сауда және ақпараттық инфрақұрылымды дамыту;</w:t>
      </w:r>
    </w:p>
    <w:p w:rsidR="007D42EB" w:rsidRDefault="00FC6F71" w:rsidP="00FC6F71">
      <w:pPr>
        <w:ind w:firstLine="709"/>
        <w:jc w:val="both"/>
        <w:rPr>
          <w:rFonts w:ascii="Times New Roman" w:hAnsi="Times New Roman" w:cs="Times New Roman"/>
          <w:sz w:val="28"/>
          <w:szCs w:val="28"/>
        </w:rPr>
      </w:pPr>
      <w:r w:rsidRPr="00FC6F71">
        <w:rPr>
          <w:rFonts w:ascii="Times New Roman" w:hAnsi="Times New Roman" w:cs="Times New Roman"/>
          <w:sz w:val="28"/>
          <w:szCs w:val="28"/>
        </w:rPr>
        <w:t xml:space="preserve">- елдердің қауіпсіздігін қамтамасыз етеді. </w:t>
      </w:r>
    </w:p>
    <w:p w:rsidR="00FC6F71" w:rsidRPr="00707D6C" w:rsidRDefault="00FC6F71" w:rsidP="00FC6F71">
      <w:pPr>
        <w:ind w:firstLine="709"/>
        <w:jc w:val="both"/>
        <w:rPr>
          <w:rFonts w:ascii="Times New Roman" w:hAnsi="Times New Roman" w:cs="Times New Roman"/>
          <w:sz w:val="28"/>
          <w:szCs w:val="28"/>
          <w:lang w:val="kk-KZ"/>
        </w:rPr>
      </w:pPr>
      <w:r w:rsidRPr="00FC6F71">
        <w:rPr>
          <w:rFonts w:ascii="Times New Roman" w:hAnsi="Times New Roman" w:cs="Times New Roman"/>
          <w:sz w:val="28"/>
          <w:szCs w:val="28"/>
        </w:rPr>
        <w:t>Ауыл шаруашылығында ресурс үнемдейтін технологияларды дамыту салаға өндірістің сапалы жаңа деңгейіне шығуға мүмкіндік береді, ол (</w:t>
      </w:r>
      <w:r w:rsidR="007D42EB">
        <w:rPr>
          <w:rFonts w:ascii="Times New Roman" w:hAnsi="Times New Roman" w:cs="Times New Roman"/>
          <w:sz w:val="28"/>
          <w:szCs w:val="28"/>
          <w:lang w:val="kk-KZ"/>
        </w:rPr>
        <w:t>а</w:t>
      </w:r>
      <w:r w:rsidRPr="00FC6F71">
        <w:rPr>
          <w:rFonts w:ascii="Times New Roman" w:hAnsi="Times New Roman" w:cs="Times New Roman"/>
          <w:sz w:val="28"/>
          <w:szCs w:val="28"/>
        </w:rPr>
        <w:t xml:space="preserve">уыл шаруашылығын қолдайтын мемлекет саясатындағы белгілі бір өзгерістер кезінде) ауыл шаруашылығы өндірушілеріне </w:t>
      </w:r>
      <w:r w:rsidR="007D42EB">
        <w:rPr>
          <w:rFonts w:ascii="Times New Roman" w:hAnsi="Times New Roman" w:cs="Times New Roman"/>
          <w:sz w:val="28"/>
          <w:szCs w:val="28"/>
          <w:lang w:val="kk-KZ"/>
        </w:rPr>
        <w:t>ш</w:t>
      </w:r>
      <w:r w:rsidRPr="00FC6F71">
        <w:rPr>
          <w:rFonts w:ascii="Times New Roman" w:hAnsi="Times New Roman" w:cs="Times New Roman"/>
          <w:sz w:val="28"/>
          <w:szCs w:val="28"/>
        </w:rPr>
        <w:t>етелдік кәсіпорындармен бәсекелесуге мүмкіндік береді. Ауыл шаруашылығындағы ресурстарды үнемдейтін технологиялардың негізгі элементтерінің бірі - " дәл егіншілік"</w:t>
      </w:r>
      <w:r w:rsidR="007D42EB">
        <w:rPr>
          <w:rFonts w:ascii="Times New Roman" w:hAnsi="Times New Roman" w:cs="Times New Roman"/>
          <w:sz w:val="28"/>
          <w:szCs w:val="28"/>
          <w:lang w:val="kk-KZ"/>
        </w:rPr>
        <w:t xml:space="preserve">. </w:t>
      </w:r>
      <w:r w:rsidRPr="00707D6C">
        <w:rPr>
          <w:rFonts w:ascii="Times New Roman" w:hAnsi="Times New Roman" w:cs="Times New Roman"/>
          <w:sz w:val="28"/>
          <w:szCs w:val="28"/>
          <w:lang w:val="kk-KZ"/>
        </w:rPr>
        <w:t xml:space="preserve">Нақты егіншілік-бұл өсімдіктердің </w:t>
      </w:r>
      <w:r w:rsidRPr="00707D6C">
        <w:rPr>
          <w:rFonts w:ascii="Times New Roman" w:hAnsi="Times New Roman" w:cs="Times New Roman"/>
          <w:sz w:val="28"/>
          <w:szCs w:val="28"/>
          <w:lang w:val="kk-KZ"/>
        </w:rPr>
        <w:lastRenderedPageBreak/>
        <w:t xml:space="preserve">тіршілік ету ортасының ішкі өзгергіштігін ескере отырып, дақылдардың өнімділігін басқару. Салыстырмалы түрде айтсақ, бұл </w:t>
      </w:r>
      <w:r w:rsidR="007D42EB">
        <w:rPr>
          <w:rFonts w:ascii="Times New Roman" w:hAnsi="Times New Roman" w:cs="Times New Roman"/>
          <w:sz w:val="28"/>
          <w:szCs w:val="28"/>
          <w:lang w:val="kk-KZ"/>
        </w:rPr>
        <w:t>егістің</w:t>
      </w:r>
      <w:r w:rsidRPr="00707D6C">
        <w:rPr>
          <w:rFonts w:ascii="Times New Roman" w:hAnsi="Times New Roman" w:cs="Times New Roman"/>
          <w:sz w:val="28"/>
          <w:szCs w:val="28"/>
          <w:lang w:val="kk-KZ"/>
        </w:rPr>
        <w:t xml:space="preserve"> әр шаршы метрі үшін оңтайлы басқару.</w:t>
      </w:r>
    </w:p>
    <w:p w:rsidR="007D42EB" w:rsidRDefault="007D42EB" w:rsidP="00FC6F71">
      <w:pPr>
        <w:ind w:firstLine="709"/>
        <w:jc w:val="both"/>
        <w:rPr>
          <w:rFonts w:ascii="Times New Roman" w:hAnsi="Times New Roman" w:cs="Times New Roman"/>
          <w:sz w:val="28"/>
          <w:szCs w:val="28"/>
          <w:lang w:val="kk-KZ"/>
        </w:rPr>
      </w:pPr>
      <w:r w:rsidRPr="00707D6C">
        <w:rPr>
          <w:rFonts w:ascii="Times New Roman" w:hAnsi="Times New Roman" w:cs="Times New Roman"/>
          <w:sz w:val="28"/>
          <w:szCs w:val="28"/>
          <w:lang w:val="kk-KZ"/>
        </w:rPr>
        <w:t>Мұндай басқарудың мақсаты-ауылшаруашылық өндірісін оңтайландыру, экономикалық және табиғи ресурстарды үнемдеу жағдайында максималды пайда алу. Сонымен бірге сапалы өнім өндірудің және қоршаған ортаны сақтаудың нақты мүмкіндіктері ашылады. Мұндай тәсіл, халықаралық тәжірибе мен агрофизикалық ҒЗИ тәжірибесі көрсетіп отырғандай, әлдеқайда үлкен экономикалық әсерді қамтамасыз етеді және ең бастысы, топырақ құнарлылығының молаюы мен ауыл шаруашылығы өнімінің экологиялық тазалық деңгейін арттыруға мүмкіндік береді. Мысалы, Германиядан келген фермер дәл егіншілік элементтерін енгізу кезінде минералды тыңайтқыштарға жұмсалатын шығындарды 30% - ға және ингибиторларға жұмсалатын шығындарды 50% - ға азайта отырып, түсімнің 30% - ға артуына қол жеткізді. Мәселен, 2007-2010 жылдары дәлме-дәл егіншілік элементтерін пайдалана отырып, агрофизика институтының Меньков тәжірибе станциясының егістіктерінде жаздық бидай егістіктерінде біз минералды тыңайтқыштардың 20% - ға жуығын үнемдедік және әдеттегі технологиямен (сол техниканы қолдана отырып) салыстырғанда түсімділік 15% - ға жоғары алдық. Өнімділік 6,0 т/га жетті</w:t>
      </w:r>
      <w:r>
        <w:rPr>
          <w:rFonts w:ascii="Times New Roman" w:hAnsi="Times New Roman" w:cs="Times New Roman"/>
          <w:sz w:val="28"/>
          <w:szCs w:val="28"/>
          <w:lang w:val="kk-KZ"/>
        </w:rPr>
        <w:t xml:space="preserve"> </w:t>
      </w:r>
      <w:r w:rsidRPr="00707D6C">
        <w:rPr>
          <w:rFonts w:ascii="Times New Roman" w:hAnsi="Times New Roman" w:cs="Times New Roman"/>
          <w:sz w:val="28"/>
          <w:szCs w:val="28"/>
          <w:lang w:val="kk-KZ"/>
        </w:rPr>
        <w:t>(бұл қойманың ылғалдылығы бойынша - 14%)</w:t>
      </w:r>
      <w:r>
        <w:rPr>
          <w:rFonts w:ascii="Times New Roman" w:hAnsi="Times New Roman" w:cs="Times New Roman"/>
          <w:sz w:val="28"/>
          <w:szCs w:val="28"/>
          <w:lang w:val="kk-KZ"/>
        </w:rPr>
        <w:t xml:space="preserve">. </w:t>
      </w:r>
      <w:r w:rsidRPr="00707D6C">
        <w:rPr>
          <w:rFonts w:ascii="Times New Roman" w:hAnsi="Times New Roman" w:cs="Times New Roman"/>
          <w:sz w:val="28"/>
          <w:szCs w:val="28"/>
          <w:lang w:val="kk-KZ"/>
        </w:rPr>
        <w:t>Сонымен қатар, астық сапасы едәуір артты - "дәл егіншілік" технологиялары қолданылған егіс нұсқаларында біз 2-</w:t>
      </w:r>
      <w:r>
        <w:rPr>
          <w:rFonts w:ascii="Times New Roman" w:hAnsi="Times New Roman" w:cs="Times New Roman"/>
          <w:sz w:val="28"/>
          <w:szCs w:val="28"/>
          <w:lang w:val="kk-KZ"/>
        </w:rPr>
        <w:t>классты</w:t>
      </w:r>
      <w:r w:rsidRPr="00707D6C">
        <w:rPr>
          <w:rFonts w:ascii="Times New Roman" w:hAnsi="Times New Roman" w:cs="Times New Roman"/>
          <w:sz w:val="28"/>
          <w:szCs w:val="28"/>
          <w:lang w:val="kk-KZ"/>
        </w:rPr>
        <w:t>, яғни өз бетінше нан пісіруге жарамды бидай алдық</w:t>
      </w:r>
      <w:r>
        <w:rPr>
          <w:rFonts w:ascii="Times New Roman" w:hAnsi="Times New Roman" w:cs="Times New Roman"/>
          <w:sz w:val="28"/>
          <w:szCs w:val="28"/>
          <w:lang w:val="kk-KZ"/>
        </w:rPr>
        <w:t>.</w:t>
      </w:r>
    </w:p>
    <w:p w:rsidR="00E710EF" w:rsidRDefault="00E710EF" w:rsidP="00E710EF">
      <w:pPr>
        <w:ind w:firstLine="709"/>
        <w:jc w:val="both"/>
        <w:rPr>
          <w:rFonts w:ascii="Times New Roman" w:hAnsi="Times New Roman" w:cs="Times New Roman"/>
          <w:sz w:val="28"/>
          <w:szCs w:val="28"/>
          <w:lang w:val="kk-KZ"/>
        </w:rPr>
      </w:pPr>
      <w:r w:rsidRPr="00E710EF">
        <w:rPr>
          <w:rFonts w:ascii="Times New Roman" w:hAnsi="Times New Roman" w:cs="Times New Roman"/>
          <w:sz w:val="28"/>
          <w:szCs w:val="28"/>
          <w:lang w:val="kk-KZ"/>
        </w:rPr>
        <w:t>Ленинград облысы үшін мұндай нәтиже</w:t>
      </w:r>
      <w:r>
        <w:rPr>
          <w:rFonts w:ascii="Times New Roman" w:hAnsi="Times New Roman" w:cs="Times New Roman"/>
          <w:sz w:val="28"/>
          <w:szCs w:val="28"/>
          <w:lang w:val="kk-KZ"/>
        </w:rPr>
        <w:t xml:space="preserve"> </w:t>
      </w:r>
      <w:r w:rsidRPr="00E710EF">
        <w:rPr>
          <w:rFonts w:ascii="Times New Roman" w:hAnsi="Times New Roman" w:cs="Times New Roman"/>
          <w:sz w:val="28"/>
          <w:szCs w:val="28"/>
          <w:lang w:val="kk-KZ"/>
        </w:rPr>
        <w:t>"дәл егіншілік"</w:t>
      </w:r>
      <w:r>
        <w:rPr>
          <w:rFonts w:ascii="Times New Roman" w:hAnsi="Times New Roman" w:cs="Times New Roman"/>
          <w:sz w:val="28"/>
          <w:szCs w:val="28"/>
          <w:lang w:val="kk-KZ"/>
        </w:rPr>
        <w:t xml:space="preserve"> </w:t>
      </w:r>
      <w:r w:rsidRPr="00E710EF">
        <w:rPr>
          <w:rFonts w:ascii="Times New Roman" w:hAnsi="Times New Roman" w:cs="Times New Roman"/>
          <w:sz w:val="28"/>
          <w:szCs w:val="28"/>
          <w:lang w:val="kk-KZ"/>
        </w:rPr>
        <w:t xml:space="preserve">технологиясының тиімділігінің ең жақсы дәлелі болып табылады. Нақты егіншілік көптеген элементтерді қамтиды, бірақ олардың барлығын үш негізгі кезеңге бөлуге болады: </w:t>
      </w:r>
    </w:p>
    <w:p w:rsidR="00E710EF" w:rsidRDefault="00E710EF" w:rsidP="00E710EF">
      <w:pPr>
        <w:ind w:firstLine="709"/>
        <w:jc w:val="both"/>
        <w:rPr>
          <w:rFonts w:ascii="Times New Roman" w:hAnsi="Times New Roman" w:cs="Times New Roman"/>
          <w:sz w:val="28"/>
          <w:szCs w:val="28"/>
          <w:lang w:val="kk-KZ"/>
        </w:rPr>
      </w:pPr>
      <w:r w:rsidRPr="00E710EF">
        <w:rPr>
          <w:rFonts w:ascii="Times New Roman" w:hAnsi="Times New Roman" w:cs="Times New Roman"/>
          <w:sz w:val="28"/>
          <w:szCs w:val="28"/>
          <w:lang w:val="kk-KZ"/>
        </w:rPr>
        <w:t xml:space="preserve">- экономика, </w:t>
      </w:r>
      <w:r w:rsidR="00B87172">
        <w:rPr>
          <w:rFonts w:ascii="Times New Roman" w:hAnsi="Times New Roman" w:cs="Times New Roman"/>
          <w:sz w:val="28"/>
          <w:szCs w:val="28"/>
          <w:lang w:val="kk-KZ"/>
        </w:rPr>
        <w:t>егістік алқабы</w:t>
      </w:r>
      <w:r w:rsidRPr="00E710EF">
        <w:rPr>
          <w:rFonts w:ascii="Times New Roman" w:hAnsi="Times New Roman" w:cs="Times New Roman"/>
          <w:sz w:val="28"/>
          <w:szCs w:val="28"/>
          <w:lang w:val="kk-KZ"/>
        </w:rPr>
        <w:t xml:space="preserve">, мәдениет, аймақ туралы ақпарат жинау; </w:t>
      </w:r>
    </w:p>
    <w:p w:rsidR="00E710EF" w:rsidRDefault="00E710EF" w:rsidP="00E710EF">
      <w:pPr>
        <w:ind w:firstLine="709"/>
        <w:jc w:val="both"/>
        <w:rPr>
          <w:rFonts w:ascii="Times New Roman" w:hAnsi="Times New Roman" w:cs="Times New Roman"/>
          <w:sz w:val="28"/>
          <w:szCs w:val="28"/>
          <w:lang w:val="kk-KZ"/>
        </w:rPr>
      </w:pPr>
      <w:r w:rsidRPr="00E710EF">
        <w:rPr>
          <w:rFonts w:ascii="Times New Roman" w:hAnsi="Times New Roman" w:cs="Times New Roman"/>
          <w:sz w:val="28"/>
          <w:szCs w:val="28"/>
          <w:lang w:val="kk-KZ"/>
        </w:rPr>
        <w:t xml:space="preserve">- ақпаратты талдау және шешім қабылдау; </w:t>
      </w:r>
    </w:p>
    <w:p w:rsidR="00E710EF" w:rsidRPr="00E710EF" w:rsidRDefault="00E710EF" w:rsidP="00E710EF">
      <w:pPr>
        <w:ind w:firstLine="709"/>
        <w:jc w:val="both"/>
        <w:rPr>
          <w:rFonts w:ascii="Times New Roman" w:hAnsi="Times New Roman" w:cs="Times New Roman"/>
          <w:sz w:val="28"/>
          <w:szCs w:val="28"/>
          <w:lang w:val="kk-KZ"/>
        </w:rPr>
      </w:pPr>
      <w:r w:rsidRPr="00E710EF">
        <w:rPr>
          <w:rFonts w:ascii="Times New Roman" w:hAnsi="Times New Roman" w:cs="Times New Roman"/>
          <w:sz w:val="28"/>
          <w:szCs w:val="28"/>
          <w:lang w:val="kk-KZ"/>
        </w:rPr>
        <w:t>- шешімдерді орындау</w:t>
      </w:r>
      <w:r>
        <w:rPr>
          <w:rFonts w:ascii="Times New Roman" w:hAnsi="Times New Roman" w:cs="Times New Roman"/>
          <w:sz w:val="28"/>
          <w:szCs w:val="28"/>
          <w:lang w:val="kk-KZ"/>
        </w:rPr>
        <w:t>, а</w:t>
      </w:r>
      <w:r w:rsidRPr="00E710EF">
        <w:rPr>
          <w:rFonts w:ascii="Times New Roman" w:hAnsi="Times New Roman" w:cs="Times New Roman"/>
          <w:sz w:val="28"/>
          <w:szCs w:val="28"/>
          <w:lang w:val="kk-KZ"/>
        </w:rPr>
        <w:t>гротехнологиялық операцияларды жүргізу.</w:t>
      </w:r>
    </w:p>
    <w:p w:rsidR="00E710EF" w:rsidRDefault="00E710EF" w:rsidP="00E710EF">
      <w:pPr>
        <w:ind w:firstLine="709"/>
        <w:jc w:val="both"/>
        <w:rPr>
          <w:rFonts w:ascii="Times New Roman" w:hAnsi="Times New Roman" w:cs="Times New Roman"/>
          <w:sz w:val="28"/>
          <w:szCs w:val="28"/>
          <w:lang w:val="kk-KZ"/>
        </w:rPr>
      </w:pPr>
      <w:r w:rsidRPr="00E710EF">
        <w:rPr>
          <w:rFonts w:ascii="Times New Roman" w:hAnsi="Times New Roman" w:cs="Times New Roman"/>
          <w:sz w:val="28"/>
          <w:szCs w:val="28"/>
          <w:lang w:val="kk-KZ"/>
        </w:rPr>
        <w:t>Дәл егіншілік технологиясын іске асыру үшін борттық ЭЕМ-мен басқарылатын және агротехникалық операцияларды саралап жүргізуге қабілетті қазіргі заманғы ауыл шаруашылығы техникасы; жерге дәл орналастыру құрылғылары (GPS қабылдағыштары); алқаптың әртектілігін анықтауға көмектесетін техникалық жүйелер қажет (1-сурет). Оларға автоматты сынама алғыштар, түрлі сенсорлар мен өлшеу кешендері, егінді автоматты есепке алатын жинау машиналары, ауыл шаруашылығы дақылдарын қашықтықтан зондтау аспаптары және т. б. жатады.</w:t>
      </w:r>
    </w:p>
    <w:p w:rsidR="00E710EF" w:rsidRDefault="00E710EF" w:rsidP="00E710EF">
      <w:pPr>
        <w:ind w:firstLine="709"/>
        <w:jc w:val="both"/>
        <w:rPr>
          <w:rFonts w:ascii="Times New Roman" w:hAnsi="Times New Roman" w:cs="Times New Roman"/>
          <w:sz w:val="28"/>
          <w:szCs w:val="28"/>
          <w:lang w:val="kk-KZ"/>
        </w:rPr>
      </w:pPr>
      <w:r w:rsidRPr="00E710EF">
        <w:rPr>
          <w:rFonts w:ascii="Times New Roman" w:hAnsi="Times New Roman" w:cs="Times New Roman"/>
          <w:sz w:val="28"/>
          <w:szCs w:val="28"/>
          <w:lang w:val="kk-KZ"/>
        </w:rPr>
        <w:t>Нақты егіншілік технологиясының өзегі (жоғарыда қарастырылғандардан екінші кезең) ауыл шаруашылығы алқаптары картотекасының кеңістік-атрибуттық деректерін автоматты түрде жүргізуді, сондай-ақ өңделетін алқап шегінде сипаттамалардың ауытқушылығын ескере отырып, агротехникалық шешімдерді генерациялауды, оңтайландыруды және іске асыруды қамтамасыз ететін бағдарламалық толықтыру болып табылады. Бірінші кезең техникалық және бағдарламалық қамтамасыз ету тұрғысынан айтарлықтай дамыған. Шетелде GPS/ГЛОНАСС-</w:t>
      </w:r>
      <w:r w:rsidR="00F660E6">
        <w:rPr>
          <w:rFonts w:ascii="Times New Roman" w:hAnsi="Times New Roman" w:cs="Times New Roman"/>
          <w:sz w:val="28"/>
          <w:szCs w:val="28"/>
          <w:lang w:val="kk-KZ"/>
        </w:rPr>
        <w:t xml:space="preserve"> </w:t>
      </w:r>
      <w:r w:rsidRPr="00E710EF">
        <w:rPr>
          <w:rFonts w:ascii="Times New Roman" w:hAnsi="Times New Roman" w:cs="Times New Roman"/>
          <w:sz w:val="28"/>
          <w:szCs w:val="28"/>
          <w:lang w:val="kk-KZ"/>
        </w:rPr>
        <w:t>қабылдағыштармен және борттық компьютерлермен жабдықталған топырақтық Автоматты сынама алғыштар, алқаптардың кеңістіктік-бағдарланған электрондық карталарын, жинағаннан кейін бірден алынатын бастырылатын дақылдардың түсімділік карталарын, аэрофототүсірілім және спутниктік суреттер сияқты қашықтықтан зондтау (ДДЗ) әдістерін жасауға арналған геоақпараттық жүйелер белсенді пайдаланылады.</w:t>
      </w:r>
      <w:r>
        <w:rPr>
          <w:rFonts w:ascii="Times New Roman" w:hAnsi="Times New Roman" w:cs="Times New Roman"/>
          <w:sz w:val="28"/>
          <w:szCs w:val="28"/>
          <w:lang w:val="kk-KZ"/>
        </w:rPr>
        <w:t xml:space="preserve"> </w:t>
      </w:r>
      <w:r w:rsidRPr="00E710EF">
        <w:rPr>
          <w:rFonts w:ascii="Times New Roman" w:hAnsi="Times New Roman" w:cs="Times New Roman"/>
          <w:sz w:val="28"/>
          <w:szCs w:val="28"/>
          <w:lang w:val="kk-KZ"/>
        </w:rPr>
        <w:t>Агрофизикалық ҒЗИ-мен (Санкт-Петербург) бірге біз ақпаратты жинаудың аталған барлық компоненттерін пайдаланамыз, өзіміздің әдістеріміз бен бағдарламалық қамтылымды зерттеумен және әзірлеумен айналысамыз. Екінші кезең бүгінде ең аз дамыған, бірақ нарықта жиналған ақпаратты талдауға және өндірістік шешімдер қабылдауға арналған бірқатар бағдарламалық өнімдер бар. Бұл негізінен мамандандырылған геоақпараттық жүйелер</w:t>
      </w:r>
      <w:r>
        <w:rPr>
          <w:rFonts w:ascii="Times New Roman" w:hAnsi="Times New Roman" w:cs="Times New Roman"/>
          <w:sz w:val="28"/>
          <w:szCs w:val="28"/>
          <w:lang w:val="kk-KZ"/>
        </w:rPr>
        <w:t xml:space="preserve"> </w:t>
      </w:r>
      <w:r w:rsidRPr="00E710EF">
        <w:rPr>
          <w:rFonts w:ascii="Times New Roman" w:hAnsi="Times New Roman" w:cs="Times New Roman"/>
          <w:sz w:val="28"/>
          <w:szCs w:val="28"/>
          <w:lang w:val="kk-KZ"/>
        </w:rPr>
        <w:t>(ГАЖ), тыңайтқыштардың дозасын есептеу бағдарламалары және басқалары. Мысалы, бұл SSToolBox © , Agro-Map © , Агроменеджер © , Лиссоз © , Дақылагро © , Adeptis © , Agrar-Office © , сонымен қатар FieldRover II © , MapInfo © және AgroView © және басқалары.</w:t>
      </w:r>
    </w:p>
    <w:p w:rsidR="003D0741" w:rsidRPr="00707D6C" w:rsidRDefault="00E710EF" w:rsidP="00E710EF">
      <w:pPr>
        <w:ind w:firstLine="709"/>
        <w:jc w:val="both"/>
        <w:rPr>
          <w:lang w:val="kk-KZ"/>
        </w:rPr>
      </w:pPr>
      <w:r w:rsidRPr="00E710EF">
        <w:rPr>
          <w:rFonts w:ascii="Times New Roman" w:hAnsi="Times New Roman" w:cs="Times New Roman"/>
          <w:sz w:val="28"/>
          <w:szCs w:val="28"/>
          <w:lang w:val="kk-KZ"/>
        </w:rPr>
        <w:t xml:space="preserve">Агротехнологиялық операцияларды орындау кезеңі, сондай-ақ бірінші кезең қарқынды дамып келеді. Мұнда сұйық және қатты минералды тыңайтқыштарды енгізу, сондай-ақ дәнді дақылдарды егу бойынша операциялар ең озық болып табылады. Тыңайтқыштарды дәл егіншілік технологиясы бойынша енгізу сараланған түрде жүргізіледі, яғни шартты түрде айтқанда, әрбір шаршы метрге дәл осы жерде (алқаптың осы қарапайым учаскесінде) қажетті мөлшерде тыңайтқыш енгіземіз. Енгізу екі режимде жүзеге асырылады - off-line және on-line. Айта кету керек, бүгінгі таңда минералды тыңайтқыштарды саралап енгізу егіншіліктің нақты кезеңіндегі негізгі элемент болып табылады (2-сурет). Біз бұл технологияны Ресейде алғашқылардың бірі болып игердік және тәжірибелі </w:t>
      </w:r>
      <w:r w:rsidR="00B87172">
        <w:rPr>
          <w:rFonts w:ascii="Times New Roman" w:hAnsi="Times New Roman" w:cs="Times New Roman"/>
          <w:sz w:val="28"/>
          <w:szCs w:val="28"/>
          <w:lang w:val="kk-KZ"/>
        </w:rPr>
        <w:t>егістік алқаптарында</w:t>
      </w:r>
      <w:r w:rsidRPr="00E710EF">
        <w:rPr>
          <w:rFonts w:ascii="Times New Roman" w:hAnsi="Times New Roman" w:cs="Times New Roman"/>
          <w:sz w:val="28"/>
          <w:szCs w:val="28"/>
          <w:lang w:val="kk-KZ"/>
        </w:rPr>
        <w:t xml:space="preserve"> қолданамыз деп мақтанышпен айта аламыз</w:t>
      </w:r>
      <w:r w:rsidR="00BA2A61">
        <w:rPr>
          <w:rFonts w:ascii="Times New Roman" w:hAnsi="Times New Roman" w:cs="Times New Roman"/>
          <w:sz w:val="28"/>
          <w:szCs w:val="28"/>
          <w:lang w:val="kk-KZ"/>
        </w:rPr>
        <w:t xml:space="preserve">. </w:t>
      </w:r>
      <w:r w:rsidR="00BA2A61" w:rsidRPr="00BA2A61">
        <w:rPr>
          <w:rFonts w:ascii="Times New Roman" w:hAnsi="Times New Roman" w:cs="Times New Roman"/>
          <w:sz w:val="28"/>
          <w:szCs w:val="28"/>
          <w:lang w:val="kk-KZ"/>
        </w:rPr>
        <w:t xml:space="preserve">Off-line режимі GPS/ГЛОНАСС көмегімен кеңістікте байланысқан тапсырмалар картасын, </w:t>
      </w:r>
      <w:r w:rsidR="00BA2A61">
        <w:rPr>
          <w:rFonts w:ascii="Times New Roman" w:hAnsi="Times New Roman" w:cs="Times New Roman"/>
          <w:sz w:val="28"/>
          <w:szCs w:val="28"/>
          <w:lang w:val="kk-KZ"/>
        </w:rPr>
        <w:t>егістің</w:t>
      </w:r>
      <w:r w:rsidR="00BA2A61" w:rsidRPr="00BA2A61">
        <w:rPr>
          <w:rFonts w:ascii="Times New Roman" w:hAnsi="Times New Roman" w:cs="Times New Roman"/>
          <w:sz w:val="28"/>
          <w:szCs w:val="28"/>
          <w:lang w:val="kk-KZ"/>
        </w:rPr>
        <w:t xml:space="preserve"> әрбір </w:t>
      </w:r>
      <w:r w:rsidR="00BA2A61">
        <w:rPr>
          <w:rFonts w:ascii="Times New Roman" w:hAnsi="Times New Roman" w:cs="Times New Roman"/>
          <w:sz w:val="28"/>
          <w:szCs w:val="28"/>
          <w:lang w:val="kk-KZ"/>
        </w:rPr>
        <w:t>э</w:t>
      </w:r>
      <w:r w:rsidR="00BA2A61" w:rsidRPr="00BA2A61">
        <w:rPr>
          <w:rFonts w:ascii="Times New Roman" w:hAnsi="Times New Roman" w:cs="Times New Roman"/>
          <w:sz w:val="28"/>
          <w:szCs w:val="28"/>
          <w:lang w:val="kk-KZ"/>
        </w:rPr>
        <w:t>лементарлық учаскесі үшін тыңайтқыш дозасын стационарлық компьютерде алдын ала дайында</w:t>
      </w:r>
      <w:r w:rsidR="00BA2A61">
        <w:rPr>
          <w:rFonts w:ascii="Times New Roman" w:hAnsi="Times New Roman" w:cs="Times New Roman"/>
          <w:sz w:val="28"/>
          <w:szCs w:val="28"/>
          <w:lang w:val="kk-KZ"/>
        </w:rPr>
        <w:t>йды</w:t>
      </w:r>
      <w:r w:rsidR="00BA2A61" w:rsidRPr="00BA2A61">
        <w:rPr>
          <w:rFonts w:ascii="Times New Roman" w:hAnsi="Times New Roman" w:cs="Times New Roman"/>
          <w:sz w:val="28"/>
          <w:szCs w:val="28"/>
          <w:lang w:val="kk-KZ"/>
        </w:rPr>
        <w:t>.</w:t>
      </w:r>
      <w:r w:rsidR="00BA2A61">
        <w:rPr>
          <w:rFonts w:ascii="Times New Roman" w:hAnsi="Times New Roman" w:cs="Times New Roman"/>
          <w:sz w:val="28"/>
          <w:szCs w:val="28"/>
          <w:lang w:val="kk-KZ"/>
        </w:rPr>
        <w:t xml:space="preserve"> </w:t>
      </w:r>
      <w:r w:rsidRPr="00E710EF">
        <w:rPr>
          <w:rFonts w:ascii="Times New Roman" w:hAnsi="Times New Roman" w:cs="Times New Roman"/>
          <w:sz w:val="28"/>
          <w:szCs w:val="28"/>
          <w:lang w:val="kk-KZ"/>
        </w:rPr>
        <w:t xml:space="preserve">Ол үшін тыңайтқыштардың мөлшерін есептеу үшін </w:t>
      </w:r>
      <w:r w:rsidR="00BA2A61">
        <w:rPr>
          <w:rFonts w:ascii="Times New Roman" w:hAnsi="Times New Roman" w:cs="Times New Roman"/>
          <w:sz w:val="28"/>
          <w:szCs w:val="28"/>
          <w:lang w:val="kk-KZ"/>
        </w:rPr>
        <w:t>егіс</w:t>
      </w:r>
      <w:r w:rsidRPr="00E710EF">
        <w:rPr>
          <w:rFonts w:ascii="Times New Roman" w:hAnsi="Times New Roman" w:cs="Times New Roman"/>
          <w:sz w:val="28"/>
          <w:szCs w:val="28"/>
          <w:lang w:val="kk-KZ"/>
        </w:rPr>
        <w:t xml:space="preserve"> туралы қажетті мәліметтер жиналады (кеңістікте байланған). </w:t>
      </w:r>
      <w:r w:rsidR="00BA2A61">
        <w:rPr>
          <w:rFonts w:ascii="Times New Roman" w:hAnsi="Times New Roman" w:cs="Times New Roman"/>
          <w:sz w:val="28"/>
          <w:szCs w:val="28"/>
          <w:lang w:val="kk-KZ"/>
        </w:rPr>
        <w:t>Егістің</w:t>
      </w:r>
      <w:r w:rsidRPr="00E710EF">
        <w:rPr>
          <w:rFonts w:ascii="Times New Roman" w:hAnsi="Times New Roman" w:cs="Times New Roman"/>
          <w:sz w:val="28"/>
          <w:szCs w:val="28"/>
          <w:lang w:val="kk-KZ"/>
        </w:rPr>
        <w:t xml:space="preserve"> әрбір </w:t>
      </w:r>
      <w:r w:rsidR="00BA2A61">
        <w:rPr>
          <w:rFonts w:ascii="Times New Roman" w:hAnsi="Times New Roman" w:cs="Times New Roman"/>
          <w:sz w:val="28"/>
          <w:szCs w:val="28"/>
          <w:lang w:val="kk-KZ"/>
        </w:rPr>
        <w:t>э</w:t>
      </w:r>
      <w:r w:rsidRPr="00E710EF">
        <w:rPr>
          <w:rFonts w:ascii="Times New Roman" w:hAnsi="Times New Roman" w:cs="Times New Roman"/>
          <w:sz w:val="28"/>
          <w:szCs w:val="28"/>
          <w:lang w:val="kk-KZ"/>
        </w:rPr>
        <w:t xml:space="preserve">лементарлық учаскесі үшін дозаны есептеу жүргізіледі, осылайша (арнайы бағдарламада) карта-тапсырма қалыптастырылады. Содан кейін карта-тапсырма </w:t>
      </w:r>
      <w:r w:rsidR="00BA2A61">
        <w:rPr>
          <w:rFonts w:ascii="Times New Roman" w:hAnsi="Times New Roman" w:cs="Times New Roman"/>
          <w:sz w:val="28"/>
          <w:szCs w:val="28"/>
          <w:lang w:val="kk-KZ"/>
        </w:rPr>
        <w:t>ч</w:t>
      </w:r>
      <w:r w:rsidRPr="00E710EF">
        <w:rPr>
          <w:rFonts w:ascii="Times New Roman" w:hAnsi="Times New Roman" w:cs="Times New Roman"/>
          <w:sz w:val="28"/>
          <w:szCs w:val="28"/>
          <w:lang w:val="kk-KZ"/>
        </w:rPr>
        <w:t xml:space="preserve">ип-картаға (ақпарат тасығышқа) GPS/ГЛОНАСС-қабылдағышпен жабдықталған ауыл шаруашылығы техникасының борттық компьютеріне ауыстырылады және берілген операция орындалады. GPS/ГЛОНАСС көмегімен далада қозғалатын борттық компьютермен жабдықталған </w:t>
      </w:r>
      <w:r w:rsidR="00BA2A61">
        <w:rPr>
          <w:rFonts w:ascii="Times New Roman" w:hAnsi="Times New Roman" w:cs="Times New Roman"/>
          <w:sz w:val="28"/>
          <w:szCs w:val="28"/>
          <w:lang w:val="kk-KZ"/>
        </w:rPr>
        <w:t>т</w:t>
      </w:r>
      <w:r w:rsidRPr="00E710EF">
        <w:rPr>
          <w:rFonts w:ascii="Times New Roman" w:hAnsi="Times New Roman" w:cs="Times New Roman"/>
          <w:sz w:val="28"/>
          <w:szCs w:val="28"/>
          <w:lang w:val="kk-KZ"/>
        </w:rPr>
        <w:t>рактор оның орналасқан жерін анықтайды.</w:t>
      </w:r>
      <w:r w:rsidR="00BA2A61" w:rsidRPr="00707D6C">
        <w:rPr>
          <w:lang w:val="kk-KZ"/>
        </w:rPr>
        <w:t xml:space="preserve"> </w:t>
      </w:r>
      <w:r w:rsidR="00BA2A61" w:rsidRPr="00BA2A61">
        <w:rPr>
          <w:rFonts w:ascii="Times New Roman" w:hAnsi="Times New Roman" w:cs="Times New Roman"/>
          <w:sz w:val="28"/>
          <w:szCs w:val="28"/>
          <w:lang w:val="kk-KZ"/>
        </w:rPr>
        <w:t>Орналасқан жеріне сәйкес келетін тыңайтқыштың дозасын чип картадан оқиды және тыңайтқыш таратқыштың (немесе бүріккіштің) контроллеріне тиісті сигнал жібереді. Контроллер сигнал алғаннан кейін тыңайтқыш таратқышқа қажетті дозаны қояды.</w:t>
      </w:r>
      <w:r w:rsidR="003D0741" w:rsidRPr="00707D6C">
        <w:rPr>
          <w:lang w:val="kk-KZ"/>
        </w:rPr>
        <w:t xml:space="preserve"> </w:t>
      </w:r>
      <w:r w:rsidR="003D0741" w:rsidRPr="003D0741">
        <w:rPr>
          <w:rFonts w:ascii="Times New Roman" w:hAnsi="Times New Roman" w:cs="Times New Roman"/>
          <w:sz w:val="28"/>
          <w:szCs w:val="28"/>
          <w:lang w:val="kk-KZ"/>
        </w:rPr>
        <w:t>Нақты уақыт режиміндегі on-line режимі ауыл шаруашылығына қойылатын талаптарды алдын-ала анықтайды, ал тыңайтқыштардың дозасы тікелей жұмыс кезінде анықталады.</w:t>
      </w:r>
      <w:r w:rsidR="003D0741" w:rsidRPr="00707D6C">
        <w:rPr>
          <w:lang w:val="kk-KZ"/>
        </w:rPr>
        <w:t xml:space="preserve"> </w:t>
      </w:r>
      <w:r w:rsidR="003D0741" w:rsidRPr="003D0741">
        <w:rPr>
          <w:rFonts w:ascii="Times New Roman" w:hAnsi="Times New Roman" w:cs="Times New Roman"/>
          <w:sz w:val="28"/>
          <w:szCs w:val="28"/>
          <w:lang w:val="kk-KZ"/>
        </w:rPr>
        <w:t>Ауылшаруашылық талаптары, бұл жағдайда тыңайтқыштар дозасының операцияны жүзеге асыратын ауылшаруашылық машиналарына орнатылған сенсор көрсеткіштеріне сандық тәуелділігі болып табылады.</w:t>
      </w:r>
      <w:r w:rsidR="003D0741" w:rsidRPr="00707D6C">
        <w:rPr>
          <w:lang w:val="kk-KZ"/>
        </w:rPr>
        <w:t xml:space="preserve"> </w:t>
      </w:r>
      <w:r w:rsidR="003D0741" w:rsidRPr="003D0741">
        <w:rPr>
          <w:rFonts w:ascii="Times New Roman" w:hAnsi="Times New Roman" w:cs="Times New Roman"/>
          <w:sz w:val="28"/>
          <w:szCs w:val="28"/>
          <w:lang w:val="kk-KZ"/>
        </w:rPr>
        <w:t>Ол үшін Yara © шығарған Hydro-NSensor оптикалық сенсоры қолданылады, ол инфрақызыл және қызыл жарық диапазонында жапырақтар мен биомассадағы хлорофилл құрамын анықтайды. Осы мәліметтер, сондай-ақ өсімдіктің сорты мен фенофазасы туралы мәліметтер негізінде азот тыңайтқыштарының мөлшері анықталады. N-сенсорды (Hydro-N-Sensor) пайдалану үшін сол параметрлерді анықтайтын портативті Ntester құрылғысы қажет.</w:t>
      </w:r>
    </w:p>
    <w:p w:rsidR="00E710EF" w:rsidRDefault="003D0741" w:rsidP="00E710EF">
      <w:pPr>
        <w:ind w:firstLine="709"/>
        <w:jc w:val="both"/>
        <w:rPr>
          <w:rFonts w:ascii="Times New Roman" w:hAnsi="Times New Roman" w:cs="Times New Roman"/>
          <w:sz w:val="28"/>
          <w:szCs w:val="28"/>
          <w:lang w:val="kk-KZ"/>
        </w:rPr>
      </w:pPr>
      <w:r w:rsidRPr="003D0741">
        <w:rPr>
          <w:rFonts w:ascii="Times New Roman" w:hAnsi="Times New Roman" w:cs="Times New Roman"/>
          <w:sz w:val="28"/>
          <w:szCs w:val="28"/>
          <w:lang w:val="kk-KZ"/>
        </w:rPr>
        <w:t xml:space="preserve">Операцияны орындау нәтижелері (дозалары мен координаттары, өңделген ауданы, орындау уақыты және орындаушының тегі) чип-картаға жазылады. On-line режимінде борттық компьютер датчиктен деректерді алады, оларды белгілі және жадқа жазылған </w:t>
      </w:r>
      <w:r w:rsidR="00740CF3">
        <w:rPr>
          <w:rFonts w:ascii="Times New Roman" w:hAnsi="Times New Roman" w:cs="Times New Roman"/>
          <w:sz w:val="28"/>
          <w:szCs w:val="28"/>
          <w:lang w:val="kk-KZ"/>
        </w:rPr>
        <w:t xml:space="preserve">ауыл шаруашылық </w:t>
      </w:r>
      <w:r w:rsidRPr="003D0741">
        <w:rPr>
          <w:rFonts w:ascii="Times New Roman" w:hAnsi="Times New Roman" w:cs="Times New Roman"/>
          <w:sz w:val="28"/>
          <w:szCs w:val="28"/>
          <w:lang w:val="kk-KZ"/>
        </w:rPr>
        <w:t>та</w:t>
      </w:r>
      <w:r w:rsidR="00740CF3">
        <w:rPr>
          <w:rFonts w:ascii="Times New Roman" w:hAnsi="Times New Roman" w:cs="Times New Roman"/>
          <w:sz w:val="28"/>
          <w:szCs w:val="28"/>
          <w:lang w:val="kk-KZ"/>
        </w:rPr>
        <w:t>лаптармен</w:t>
      </w:r>
      <w:r w:rsidRPr="003D0741">
        <w:rPr>
          <w:rFonts w:ascii="Times New Roman" w:hAnsi="Times New Roman" w:cs="Times New Roman"/>
          <w:sz w:val="28"/>
          <w:szCs w:val="28"/>
          <w:lang w:val="kk-KZ"/>
        </w:rPr>
        <w:t xml:space="preserve"> салыстырады және off-line режиміндегідей схема бойынша контроллерге сигнал жібереді. Қазіргі уақытта on-line режимін пайдалануға мүмкіндік беретін түрлі датчиктерді әзірлеу белсенді жүргізілуде. Бұл жапырақтардағы азот құрамын және дақылдардың арамшөптерін анықтайтын, механикалық, биомассаны, электромагниттік және басқаларды бағалайтын оптикалық сенсорлар.</w:t>
      </w:r>
    </w:p>
    <w:p w:rsidR="00707D6C" w:rsidRDefault="00707D6C" w:rsidP="00E710EF">
      <w:pPr>
        <w:ind w:firstLine="709"/>
        <w:jc w:val="both"/>
        <w:rPr>
          <w:rFonts w:ascii="Times New Roman" w:hAnsi="Times New Roman" w:cs="Times New Roman"/>
          <w:sz w:val="28"/>
          <w:szCs w:val="28"/>
          <w:lang w:val="kk-KZ"/>
        </w:rPr>
      </w:pPr>
    </w:p>
    <w:p w:rsidR="00707D6C" w:rsidRPr="00707D6C" w:rsidRDefault="00740CF3" w:rsidP="00707D6C">
      <w:pPr>
        <w:ind w:firstLine="709"/>
        <w:jc w:val="center"/>
        <w:rPr>
          <w:rFonts w:ascii="Times New Roman" w:hAnsi="Times New Roman" w:cs="Times New Roman"/>
          <w:b/>
          <w:color w:val="FF0000"/>
          <w:sz w:val="28"/>
          <w:szCs w:val="28"/>
          <w:lang w:val="kk-KZ"/>
        </w:rPr>
      </w:pPr>
      <w:r w:rsidRPr="00707D6C">
        <w:rPr>
          <w:rFonts w:ascii="Times New Roman" w:hAnsi="Times New Roman" w:cs="Times New Roman"/>
          <w:b/>
          <w:color w:val="FF0000"/>
          <w:sz w:val="28"/>
          <w:szCs w:val="28"/>
          <w:lang w:val="kk-KZ"/>
        </w:rPr>
        <w:t>Өсімдік шаруашылығындағы ресурстарды үнемдеу технологиялары.</w:t>
      </w:r>
    </w:p>
    <w:p w:rsidR="00707D6C" w:rsidRPr="00707D6C" w:rsidRDefault="00707D6C" w:rsidP="00E710EF">
      <w:pPr>
        <w:ind w:firstLine="709"/>
        <w:jc w:val="both"/>
        <w:rPr>
          <w:rFonts w:ascii="Times New Roman" w:hAnsi="Times New Roman" w:cs="Times New Roman"/>
          <w:b/>
          <w:color w:val="FF0000"/>
          <w:sz w:val="28"/>
          <w:szCs w:val="28"/>
          <w:lang w:val="kk-KZ"/>
        </w:rPr>
      </w:pPr>
    </w:p>
    <w:p w:rsidR="00740CF3" w:rsidRDefault="00740CF3" w:rsidP="00E710EF">
      <w:pPr>
        <w:ind w:firstLine="709"/>
        <w:jc w:val="both"/>
        <w:rPr>
          <w:rFonts w:ascii="Times New Roman" w:hAnsi="Times New Roman" w:cs="Times New Roman"/>
          <w:sz w:val="28"/>
          <w:szCs w:val="28"/>
          <w:lang w:val="kk-KZ"/>
        </w:rPr>
      </w:pPr>
      <w:r w:rsidRPr="00740CF3">
        <w:rPr>
          <w:rFonts w:ascii="Times New Roman" w:hAnsi="Times New Roman" w:cs="Times New Roman"/>
          <w:sz w:val="28"/>
          <w:szCs w:val="28"/>
          <w:lang w:val="kk-KZ"/>
        </w:rPr>
        <w:t xml:space="preserve">Топырақты өңдеу, дәнді дақылдарды егу және жинау технологиялары, дизель отынының шығынын 5-10 есе, еңбекті 3-5 есе, астық пен сүтті мал шаруашылығы үшін жемнің өзіндік құнын 2-3 есе төмендетуді қамтамасыз ететін алмасу энергиясы жоғары жемшөптер бар. Енді дерексіз нәрсе емес, бірақ шындық-Ресейдің ДСҰ-ға кіруі. Ортақ нарықта ауылшаруашылық тауар өндірушілеріне қымбат сүтімен және етімен қалай өмір сүруге болады? Шаруашылықтарда өндірілген меншікті шырынды және ірі - </w:t>
      </w:r>
      <w:r>
        <w:rPr>
          <w:rFonts w:ascii="Times New Roman" w:hAnsi="Times New Roman" w:cs="Times New Roman"/>
          <w:sz w:val="28"/>
          <w:szCs w:val="28"/>
          <w:lang w:val="kk-KZ"/>
        </w:rPr>
        <w:t>н</w:t>
      </w:r>
      <w:r w:rsidRPr="00740CF3">
        <w:rPr>
          <w:rFonts w:ascii="Times New Roman" w:hAnsi="Times New Roman" w:cs="Times New Roman"/>
          <w:sz w:val="28"/>
          <w:szCs w:val="28"/>
          <w:lang w:val="kk-KZ"/>
        </w:rPr>
        <w:t xml:space="preserve">егізгі деп аталатын азықтардың қымбаттығы мен сапасының төмендігі мал шаруашылығы үшін проблема болып қалуда. Сүттің өзіндік құнының құрылымында олар шешуші болып табылады, өйткені олар шамамен 60-70% құрайды. Энергия бағасының тұрақты өсуі жағдайында жем өндіру құнын қалай төмендетуге болады? </w:t>
      </w:r>
      <w:r w:rsidRPr="00DA1987">
        <w:rPr>
          <w:rFonts w:ascii="Times New Roman" w:hAnsi="Times New Roman" w:cs="Times New Roman"/>
          <w:color w:val="FF0000"/>
          <w:sz w:val="28"/>
          <w:szCs w:val="28"/>
          <w:lang w:val="kk-KZ"/>
        </w:rPr>
        <w:t>Дәстүрлі қымбат технологияларға балама болуы керек шығар? Ол бар! Бұл нөлдік өңдеу жүйесі. Бүгінгі таңда әлемнің көптеген елдерінде ол No-Till деп</w:t>
      </w:r>
      <w:r w:rsidRPr="00740CF3">
        <w:rPr>
          <w:rFonts w:ascii="Times New Roman" w:hAnsi="Times New Roman" w:cs="Times New Roman"/>
          <w:sz w:val="28"/>
          <w:szCs w:val="28"/>
          <w:lang w:val="kk-KZ"/>
        </w:rPr>
        <w:t xml:space="preserve"> аталады, дегенмен жаңа технологияның негізін қалаушы-біздің отандасымыз, орыс ғалымы И.Е. Овсинский, ол 1899 жылы өзінің көпжылдық ғылыми және практикалық жұмыстарының нәтижелерін жариялады ("жаңа егіншілік жүйесі", Киев, 1899.). Н.А. Тулайков, Т.</w:t>
      </w:r>
      <w:r w:rsidR="00B87172">
        <w:rPr>
          <w:rFonts w:ascii="Times New Roman" w:hAnsi="Times New Roman" w:cs="Times New Roman"/>
          <w:sz w:val="28"/>
          <w:szCs w:val="28"/>
          <w:lang w:val="kk-KZ"/>
        </w:rPr>
        <w:t>С</w:t>
      </w:r>
      <w:r w:rsidRPr="00740CF3">
        <w:rPr>
          <w:rFonts w:ascii="Times New Roman" w:hAnsi="Times New Roman" w:cs="Times New Roman"/>
          <w:sz w:val="28"/>
          <w:szCs w:val="28"/>
          <w:lang w:val="kk-KZ"/>
        </w:rPr>
        <w:t>. Мальцев, А.</w:t>
      </w:r>
      <w:r w:rsidR="00B87172">
        <w:rPr>
          <w:rFonts w:ascii="Times New Roman" w:hAnsi="Times New Roman" w:cs="Times New Roman"/>
          <w:sz w:val="28"/>
          <w:szCs w:val="28"/>
          <w:lang w:val="kk-KZ"/>
        </w:rPr>
        <w:t>И</w:t>
      </w:r>
      <w:r w:rsidRPr="00740CF3">
        <w:rPr>
          <w:rFonts w:ascii="Times New Roman" w:hAnsi="Times New Roman" w:cs="Times New Roman"/>
          <w:sz w:val="28"/>
          <w:szCs w:val="28"/>
          <w:lang w:val="kk-KZ"/>
        </w:rPr>
        <w:t>. Бараев және басқа да танымал орыс ғалымдары осы тақырыпта жұмыс істеді. Топырақты 5-7 см тереңдікке дейін өңдеген кезде (минималды өңдеу деп аталатын - Mini-Till) өсімдіктердің тамыр жүйесінің ыдырайтын қалдықтарынан пайда болған табиғи дрендер мен құрттардан пайда болған түтікшелер сақталады.</w:t>
      </w:r>
      <w:r w:rsidRPr="00707D6C">
        <w:rPr>
          <w:lang w:val="kk-KZ"/>
        </w:rPr>
        <w:t xml:space="preserve"> </w:t>
      </w:r>
      <w:r w:rsidRPr="00740CF3">
        <w:rPr>
          <w:rFonts w:ascii="Times New Roman" w:hAnsi="Times New Roman" w:cs="Times New Roman"/>
          <w:sz w:val="28"/>
          <w:szCs w:val="28"/>
          <w:lang w:val="kk-KZ"/>
        </w:rPr>
        <w:t xml:space="preserve">Табиғи дрендер мен түтікшелер жүйесі </w:t>
      </w:r>
      <w:r>
        <w:rPr>
          <w:rFonts w:ascii="Times New Roman" w:hAnsi="Times New Roman" w:cs="Times New Roman"/>
          <w:sz w:val="28"/>
          <w:szCs w:val="28"/>
          <w:lang w:val="kk-KZ"/>
        </w:rPr>
        <w:t>т</w:t>
      </w:r>
      <w:r w:rsidRPr="00740CF3">
        <w:rPr>
          <w:rFonts w:ascii="Times New Roman" w:hAnsi="Times New Roman" w:cs="Times New Roman"/>
          <w:sz w:val="28"/>
          <w:szCs w:val="28"/>
          <w:lang w:val="kk-KZ"/>
        </w:rPr>
        <w:t>опырақты үлкен тереңдікке дейін қопсытады-жер жырту кезінде пайда болғаннан гөрі, топырақ массивіне ауа мен ылғал бере алады. Топырақта бір мезгілде ауа мен ылғалдың болуы өсімдік қалдықтарының ыдырау процестерін жеделдетеді, қышқылдықтың жоғарылауына жол бермейді, топырақта бар және өсімдіктердің қоректенуі үшін қажетті фосфор, калий, магний және басқа да өмірлік маңызды химиялық элементтердің көптігінде ерігіштігін арттырады (өсімдіктерге қол жетімді формаларға айналады). Әрдайым ауадағы ылғал, өңделген және өңделмеген топырақ бөліктерінің шекарасында конденсацияланады-күндізгі топырақ шығы түседі (топырақтың өңделмеген бөлігі әрдайым суық болады) - атмосфералық суару жүреді. Күндізгі топырақ шығымен бірге өсімдіктерге шықта ерітілген қосылыстар түрінде олардың дамуы үшін жеткілікті азот беріледі. Топырақты 5-7 см тереңдікке дейін өңдеу минералды тыңайтқыштарға деген қажеттілікті азайтуға, егілгеннен кейін, тіпті жаңбырсыз және құрғақшылықта да егін жинауға мүмкіндік береді. Егер топырақ жыртылса, онда табиғи дрендер мен түтікшелер жүйесі бұзылады, топырақ массивіне ауа ағымы тоқтайды. Өсімдік қалдықтарының ыдырау процестері баяулайды, топырақтың қышқылдығы артады. Топырақты дұрыс өңдемеу үшін минералды тыңайтқыштарды енгізу және қолдану арқылы төлеуге тура келеді. Егер топырақ жүйелі түрде жер жыртылса, онда тракторлар, комбайндар мен ауылшаруашылық техникаларының өтуі кезінде топырақтың тығыздалуы жеткілікті үлкен тереңдікке жиналады, тек егістік қабаты қопсытылады және осылайша "жер асты табаны" пайда болады, ол топырақтың қатты қабатына терең енбейді. 1-суретте әр түрлі тығыздығы бар аймақтар айқын көрінетін топырақ бөлімі көрсетілген.</w:t>
      </w:r>
    </w:p>
    <w:p w:rsidR="00BA2A61" w:rsidRDefault="00740CF3" w:rsidP="00E710EF">
      <w:pPr>
        <w:ind w:firstLine="709"/>
        <w:jc w:val="both"/>
        <w:rPr>
          <w:rFonts w:ascii="Times New Roman" w:hAnsi="Times New Roman" w:cs="Times New Roman"/>
          <w:sz w:val="28"/>
          <w:szCs w:val="28"/>
          <w:lang w:val="kk-KZ"/>
        </w:rPr>
      </w:pPr>
      <w:r w:rsidRPr="00740CF3">
        <w:rPr>
          <w:rFonts w:ascii="Times New Roman" w:hAnsi="Times New Roman" w:cs="Times New Roman"/>
          <w:sz w:val="28"/>
          <w:szCs w:val="28"/>
          <w:lang w:val="kk-KZ"/>
        </w:rPr>
        <w:t xml:space="preserve">Еріген су алқаптардың бетінен жартастарға, өзендерге, құрғақшылыққа өсімдіктер жинауға немесе "тұздықтарға" жиналып, батпақты жерлерге түсуге мәжбүр. Мұндай процестің мысалы 2-суретте көрсетілген-көктем, қар еріген. Иісі жоқ жерде-ылғал топыраққа сіңіп, иісі шыққан жерде - ылғал егістік қабатын қанықтырып, әрі қарай жүре алмайды, ол </w:t>
      </w:r>
      <w:r w:rsidR="00B87172">
        <w:rPr>
          <w:rFonts w:ascii="Times New Roman" w:hAnsi="Times New Roman" w:cs="Times New Roman"/>
          <w:sz w:val="28"/>
          <w:szCs w:val="28"/>
          <w:lang w:val="kk-KZ"/>
        </w:rPr>
        <w:t>егістік алқабының</w:t>
      </w:r>
      <w:r w:rsidRPr="00740CF3">
        <w:rPr>
          <w:rFonts w:ascii="Times New Roman" w:hAnsi="Times New Roman" w:cs="Times New Roman"/>
          <w:sz w:val="28"/>
          <w:szCs w:val="28"/>
          <w:lang w:val="kk-KZ"/>
        </w:rPr>
        <w:t xml:space="preserve"> бетінде қалып, булануға мәжбүр болады. Тағы бір маңызды фактор: жер жыртудан бас тарту арқылы біз дизельдік отынның көп мөлшерін үнемдейміз - оның 70-90% дейін дәстүрлі технологияларды қолдана отырып, жерді механикаландырылған өңдеу, егу, отырғызу және жем-шөп дақылдарын жинауға кетеді. Біртіндеп сіз кез-келген топырақты өңдеуден мүлдем бас тарта аласыз - Топырақты өңдеудің нөлдік жүйесіне - No-Till-ге ауысыңыз. Тек егу және жинау</w:t>
      </w:r>
      <w:r w:rsidRPr="000D4245">
        <w:rPr>
          <w:rFonts w:ascii="Times New Roman" w:hAnsi="Times New Roman" w:cs="Times New Roman"/>
          <w:sz w:val="28"/>
          <w:szCs w:val="28"/>
          <w:lang w:val="kk-KZ"/>
        </w:rPr>
        <w:t>.</w:t>
      </w:r>
      <w:r w:rsidRPr="00740CF3">
        <w:rPr>
          <w:rFonts w:ascii="Times New Roman" w:hAnsi="Times New Roman" w:cs="Times New Roman"/>
          <w:sz w:val="28"/>
          <w:szCs w:val="28"/>
          <w:lang w:val="kk-KZ"/>
        </w:rPr>
        <w:t xml:space="preserve"> No-Till-ге біртіндеп өтіңіз. Екі-үш жыл ең аз (жер үсті) өңдеуді жүзеге асырады. Бұл жұмысты күзде бастаған дұрыс.</w:t>
      </w:r>
    </w:p>
    <w:p w:rsidR="00740CF3" w:rsidRDefault="00740CF3" w:rsidP="00E710EF">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Егіс</w:t>
      </w:r>
      <w:r w:rsidR="00DC5095">
        <w:rPr>
          <w:rFonts w:ascii="Times New Roman" w:hAnsi="Times New Roman" w:cs="Times New Roman"/>
          <w:sz w:val="28"/>
          <w:szCs w:val="28"/>
          <w:lang w:val="kk-KZ"/>
        </w:rPr>
        <w:t>тіктер</w:t>
      </w:r>
      <w:r w:rsidRPr="00740CF3">
        <w:rPr>
          <w:rFonts w:ascii="Times New Roman" w:hAnsi="Times New Roman" w:cs="Times New Roman"/>
          <w:sz w:val="28"/>
          <w:szCs w:val="28"/>
          <w:lang w:val="kk-KZ"/>
        </w:rPr>
        <w:t xml:space="preserve"> үздіксіз гербицидтермен өңделеді, ал 2-3 аптадан кейін - 5-7 см тереңдікке дейін үздіксіз өсіру</w:t>
      </w:r>
      <w:r>
        <w:rPr>
          <w:rFonts w:ascii="Times New Roman" w:hAnsi="Times New Roman" w:cs="Times New Roman"/>
          <w:sz w:val="28"/>
          <w:szCs w:val="28"/>
          <w:lang w:val="kk-KZ"/>
        </w:rPr>
        <w:t xml:space="preserve"> болады</w:t>
      </w:r>
      <w:r w:rsidRPr="00740CF3">
        <w:rPr>
          <w:rFonts w:ascii="Times New Roman" w:hAnsi="Times New Roman" w:cs="Times New Roman"/>
          <w:sz w:val="28"/>
          <w:szCs w:val="28"/>
          <w:lang w:val="kk-KZ"/>
        </w:rPr>
        <w:t>.</w:t>
      </w:r>
      <w:r>
        <w:rPr>
          <w:rFonts w:ascii="Times New Roman" w:hAnsi="Times New Roman" w:cs="Times New Roman"/>
          <w:sz w:val="28"/>
          <w:szCs w:val="28"/>
          <w:lang w:val="kk-KZ"/>
        </w:rPr>
        <w:t xml:space="preserve"> Е</w:t>
      </w:r>
      <w:r w:rsidRPr="00740CF3">
        <w:rPr>
          <w:rFonts w:ascii="Times New Roman" w:hAnsi="Times New Roman" w:cs="Times New Roman"/>
          <w:sz w:val="28"/>
          <w:szCs w:val="28"/>
          <w:lang w:val="kk-KZ"/>
        </w:rPr>
        <w:t>гер бұл көпжылдық шөптердің қабаты болса, онда ол қопсытқыштың екі-үш өтуі үшін жақсы</w:t>
      </w:r>
      <w:r w:rsidR="00DC5095">
        <w:rPr>
          <w:rFonts w:ascii="Times New Roman" w:hAnsi="Times New Roman" w:cs="Times New Roman"/>
          <w:sz w:val="28"/>
          <w:szCs w:val="28"/>
          <w:lang w:val="kk-KZ"/>
        </w:rPr>
        <w:t xml:space="preserve"> әзірленеді</w:t>
      </w:r>
      <w:r w:rsidRPr="00740CF3">
        <w:rPr>
          <w:rFonts w:ascii="Times New Roman" w:hAnsi="Times New Roman" w:cs="Times New Roman"/>
          <w:sz w:val="28"/>
          <w:szCs w:val="28"/>
          <w:lang w:val="kk-KZ"/>
        </w:rPr>
        <w:t xml:space="preserve">. Содан кейін көктемде топырақтың өңдеусіз аудандардың бір бөлігіне тікелей себуге болады. Екі-үш жыл ішінде егістіктер тегістеледі, арамшөптермен биологиялық күрес жүйесі пысықталады. </w:t>
      </w:r>
      <w:r w:rsidR="00DC5095" w:rsidRPr="00DC5095">
        <w:rPr>
          <w:rFonts w:ascii="Times New Roman" w:hAnsi="Times New Roman" w:cs="Times New Roman"/>
          <w:sz w:val="28"/>
          <w:szCs w:val="28"/>
          <w:lang w:val="kk-KZ"/>
        </w:rPr>
        <w:t>Ауыл шаруашылығы дақылдарының жиынтығы мен ауыспалы егістігі бар әр шаруашылық үшін - өзінің жүйесі, бірақ принциптері ортақ</w:t>
      </w:r>
      <w:r w:rsidR="00DC5095">
        <w:rPr>
          <w:rFonts w:ascii="Times New Roman" w:hAnsi="Times New Roman" w:cs="Times New Roman"/>
          <w:sz w:val="28"/>
          <w:szCs w:val="28"/>
          <w:lang w:val="kk-KZ"/>
        </w:rPr>
        <w:t xml:space="preserve"> болады. </w:t>
      </w:r>
      <w:r w:rsidRPr="00740CF3">
        <w:rPr>
          <w:rFonts w:ascii="Times New Roman" w:hAnsi="Times New Roman" w:cs="Times New Roman"/>
          <w:sz w:val="28"/>
          <w:szCs w:val="28"/>
          <w:lang w:val="kk-KZ"/>
        </w:rPr>
        <w:t xml:space="preserve">Ауыспалы егісті жасау кезінде дұрыс предшественниктер - биологиялық </w:t>
      </w:r>
      <w:r w:rsidR="00DC5095">
        <w:rPr>
          <w:rFonts w:ascii="Times New Roman" w:hAnsi="Times New Roman" w:cs="Times New Roman"/>
          <w:sz w:val="28"/>
          <w:szCs w:val="28"/>
          <w:lang w:val="kk-KZ"/>
        </w:rPr>
        <w:t>санитарларды</w:t>
      </w:r>
      <w:r w:rsidRPr="00740CF3">
        <w:rPr>
          <w:rFonts w:ascii="Times New Roman" w:hAnsi="Times New Roman" w:cs="Times New Roman"/>
          <w:sz w:val="28"/>
          <w:szCs w:val="28"/>
          <w:lang w:val="kk-KZ"/>
        </w:rPr>
        <w:t xml:space="preserve"> (аллопат) таңдау керек. Мамандар жақсы аллопаттар қыша, рапс екенін біледі. Аллопатикалық қасиеттер көптеген басқа мәдениеттерге ие, мысалы, қара бидай. Егер </w:t>
      </w:r>
      <w:r w:rsidR="00DC5095">
        <w:rPr>
          <w:rFonts w:ascii="Times New Roman" w:hAnsi="Times New Roman" w:cs="Times New Roman"/>
          <w:sz w:val="28"/>
          <w:szCs w:val="28"/>
          <w:lang w:val="kk-KZ"/>
        </w:rPr>
        <w:t>егістіктер</w:t>
      </w:r>
      <w:r w:rsidRPr="00740CF3">
        <w:rPr>
          <w:rFonts w:ascii="Times New Roman" w:hAnsi="Times New Roman" w:cs="Times New Roman"/>
          <w:sz w:val="28"/>
          <w:szCs w:val="28"/>
          <w:lang w:val="kk-KZ"/>
        </w:rPr>
        <w:t xml:space="preserve"> өте бітелген болса (біз көптеген жылдар бойы арамшөптерді жоймадық, бірақ оларды иістендірдік, содан кейін оларды қайтадан топырақ бетіне жаптық - яғни көбейттік), егер егістіктер құлаған тұқымдармен (мысалы, дәнді дақылдармен) бітеліп қалса, онда аралық дақылдарды пайдалану өте пайдалы. Азықтық ауыспалы егіс алқаптарын арамшөптерден тазарту үшін жем дайындау технологиясын сақтау да үлкен маңызға ие. Мысалы, бұршақ дақылдарындағы метаболикалық энергияның ең көп мөлшері-гүлдену кезеңінде және гүлдену кезеңінде, дәнді дақылдарда - құлағанға дейін. Егер сіз жемді белгіленген мерзімде жинасаңыз, онда қайта себу болмайды.</w:t>
      </w:r>
    </w:p>
    <w:p w:rsidR="00DC5095" w:rsidRDefault="00DC5095" w:rsidP="00E710EF">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Сауатты</w:t>
      </w:r>
      <w:r w:rsidRPr="00DC5095">
        <w:rPr>
          <w:rFonts w:ascii="Times New Roman" w:hAnsi="Times New Roman" w:cs="Times New Roman"/>
          <w:sz w:val="28"/>
          <w:szCs w:val="28"/>
          <w:lang w:val="kk-KZ"/>
        </w:rPr>
        <w:t xml:space="preserve"> тәсілмен гербицидтерді қолдану біртіндеп азайт</w:t>
      </w:r>
      <w:r>
        <w:rPr>
          <w:rFonts w:ascii="Times New Roman" w:hAnsi="Times New Roman" w:cs="Times New Roman"/>
          <w:sz w:val="28"/>
          <w:szCs w:val="28"/>
          <w:lang w:val="kk-KZ"/>
        </w:rPr>
        <w:t>у</w:t>
      </w:r>
      <w:r w:rsidRPr="00DC5095">
        <w:rPr>
          <w:rFonts w:ascii="Times New Roman" w:hAnsi="Times New Roman" w:cs="Times New Roman"/>
          <w:sz w:val="28"/>
          <w:szCs w:val="28"/>
          <w:lang w:val="kk-KZ"/>
        </w:rPr>
        <w:t xml:space="preserve"> мүмкін, содан кейін олардан мүлдем бас тартуға болады. Жыл бойы орташа деңгейден төмен жауын-шашын мөлшері бар аудандарда өсімдік қалдықтарын ұсақтап, оларды бетіне жайып, </w:t>
      </w:r>
      <w:r w:rsidR="00B87172">
        <w:rPr>
          <w:rFonts w:ascii="Times New Roman" w:hAnsi="Times New Roman" w:cs="Times New Roman"/>
          <w:sz w:val="28"/>
          <w:szCs w:val="28"/>
          <w:lang w:val="kk-KZ"/>
        </w:rPr>
        <w:t>егістік алқабын</w:t>
      </w:r>
      <w:r w:rsidRPr="00DC5095">
        <w:rPr>
          <w:rFonts w:ascii="Times New Roman" w:hAnsi="Times New Roman" w:cs="Times New Roman"/>
          <w:sz w:val="28"/>
          <w:szCs w:val="28"/>
          <w:lang w:val="kk-KZ"/>
        </w:rPr>
        <w:t xml:space="preserve"> көрпе сияқты мульчамен жабу керек. Мұндай "көрпе" астында (5-сурет) ылғал жақсы сақталады, арамшөптердің өсуі қиын, топырақ бетінде қыртыс пайда болмайды, сондықтан топыраққа ауа кіруі тоқтамайды, бірақ қарды өте жақсы ұстайды, болашақ дақыл алу үшін қысқы ылғалдың жиналуына ықпал етеді, күздік қатып қалудан сақтайды.</w:t>
      </w:r>
    </w:p>
    <w:p w:rsidR="00DC5095" w:rsidRDefault="00DC5095" w:rsidP="00E710EF">
      <w:pPr>
        <w:ind w:firstLine="709"/>
        <w:jc w:val="both"/>
        <w:rPr>
          <w:rFonts w:ascii="Times New Roman" w:hAnsi="Times New Roman" w:cs="Times New Roman"/>
          <w:sz w:val="28"/>
          <w:szCs w:val="28"/>
          <w:lang w:val="kk-KZ"/>
        </w:rPr>
      </w:pPr>
      <w:r w:rsidRPr="00DC5095">
        <w:rPr>
          <w:rFonts w:ascii="Times New Roman" w:hAnsi="Times New Roman" w:cs="Times New Roman"/>
          <w:sz w:val="28"/>
          <w:szCs w:val="28"/>
          <w:lang w:val="kk-KZ"/>
        </w:rPr>
        <w:t>Биіктігі шамамен 0,4-0,6 м жүгерінің өсімдік қалдықтары бір жағынан қардың сақталуына жақсы жағдай жасайды, екінші жағынан, ірі қара малдың асқазан - ішек жолында сүрлем мен шабындықта сіңуі қиын талшықтың құрамын азайтады, осылайша қалған жемдердің жемдік құндылығын арттырады. Минималды өңдеудің бір-екі жылында табан жоғалады, топырақ өмірге келеді: ол қысқы ылғалды сақтап, ауаны жақсы өткізе бастайды, қышқылдануды тоқтатады. Топырақтың "өмірге келуінің" басталуының өзіндік көрсеткіші-тереңдігі 10-15 см болатын топырақ массивінің шаршы метріндегі құрттардың санын 20-25 данаға дейін арттыру. Суық кезеңдегі тар жапырақты дақылдарды (мысалы, дәнді дақылдар) жылы кезеңдегі кең жапырақты дақылдармен (жүгерімен) ауыстыру өте пайдалы. Өйткені, топырақта өсімдіктерге қарағанда 100 - 1000 есе көп қоректік заттар бар болса да, өсімдіктерге қол жетімді формалар топырақтың жоғарғы қабатынан егінмен бірге шығарылады.</w:t>
      </w:r>
    </w:p>
    <w:p w:rsidR="00F852C9" w:rsidRDefault="00F852C9" w:rsidP="00E710EF">
      <w:pPr>
        <w:ind w:firstLine="709"/>
        <w:jc w:val="both"/>
        <w:rPr>
          <w:rFonts w:ascii="Times New Roman" w:hAnsi="Times New Roman" w:cs="Times New Roman"/>
          <w:sz w:val="28"/>
          <w:szCs w:val="28"/>
          <w:lang w:val="kk-KZ"/>
        </w:rPr>
      </w:pPr>
      <w:r w:rsidRPr="00F852C9">
        <w:rPr>
          <w:rFonts w:ascii="Times New Roman" w:hAnsi="Times New Roman" w:cs="Times New Roman"/>
          <w:sz w:val="28"/>
          <w:szCs w:val="28"/>
          <w:lang w:val="kk-KZ"/>
        </w:rPr>
        <w:t>Жылы кезеңдегі кең жапырақты дақылдар көп ылғалды тұтынады, олар тереңдіктен ылғал алып, сорғылар сияқты жұмыс істейді, сонымен бірге өсімдіктерге суда еритін қоректік заттар бар. Минералды тыңайтқыштарды қолдану біртіндеп ақылға қонымды минимумға дейін төмендейді. Сипатталған технологияға сәйкес дәнді дақылдар, көпжылдық шөптер мен жылдық шөп қоспалары, жүгері мен дәнді сүрлемге арналған жүгері - барлық дерлік дақылдар өсіріледі. Көптеген зерттеулердің нәтижелері ауылшаруашылық өнімдерін өндірудің заманауи технологияларында өсімдіктердің өсуін реттегіштер маңызды рөл атқаратынын көрсетеді. Өсуді реттегіштер өңделген аймақтың бірлігіне препараттың аз шығынымен ерекшеленеді, оларды қолдану егінді арттыруға ғана емес, сонымен қатар дақылдардың сапасын жақсартуға және өсімдіктердің қолайсыз биотикалық және абиотикалық факторларға төзімділігін арттыруға бағытталған. Өсімдіктердің өсуін реттегіштер нитраттардың, ауыр металдардың және радионуклидтердің мөлшерін азайтуға көмектесетіні дәлелденді. Препараттардың әрқайсысы белгілі бір дозада, мерзімде және қолдану әдістерінде белгілі бір дақылдардың өсуін, дамуын және өнімділігін арттыруға арналған екенін есте ұстаған жөн. Осы талаптарды бұзу күтілетін әсердің төмендеуіне әкелуі мүмкін.</w:t>
      </w:r>
    </w:p>
    <w:p w:rsidR="00F852C9" w:rsidRDefault="00F852C9" w:rsidP="00E710EF">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Соңғы уақытта </w:t>
      </w:r>
      <w:r w:rsidRPr="00F852C9">
        <w:rPr>
          <w:rFonts w:ascii="Times New Roman" w:hAnsi="Times New Roman" w:cs="Times New Roman"/>
          <w:sz w:val="28"/>
          <w:szCs w:val="28"/>
          <w:lang w:val="kk-KZ"/>
        </w:rPr>
        <w:t>Ресей Федерациясының аумағында дақылдарды өсіру кезінде қолдануға рұқсат етілген жаңа буын өсімдіктерінің өсуінің улы емес жоғары тиімді реттегіштеріне – Крезацин, Силацин, Энергия-М көбірек көңіл бөлінді. Органосиликон препараттарының қасиеттері циркон мен эпиннің қасиеттеріне ұқсас. Органосиликон препараттары-бұл күшті тамыр жүйесі бар жоғары сапалы көшет алуға ықпал ететін тұқымдарды алдын-ала егу кезінде көкөніс, дәнді және ағаш дақылдарының тұқымдарының өнуін белсендіретін өсу биостимуляторлары. Құрғақ және батпақты жерлерде өсімдіктердің өсуін реттегіштерді қолдану ауылшаруашылық өсімдіктерінің бейімделу қасиеттері мен иммунитетін едәуір арттырады, олардың өнімділігі мен өнім сапасын арттырады. Бұл өсімдіктердің қолайсыз экологиялық факторларға, саңырауқұлақ, бактериялық және вирустық аурулардың бірқатар түрлеріне иммунитетін арттыратынын ескере отырып, оларды бірге немесе бөлек қолданған кезде фунгицидтерді тұтыну нормаларын, сондай-ақ емдеу жиілігін төмендетуге болады.</w:t>
      </w:r>
    </w:p>
    <w:p w:rsidR="00F852C9" w:rsidRDefault="00F852C9" w:rsidP="00E710EF">
      <w:pPr>
        <w:ind w:firstLine="709"/>
        <w:jc w:val="both"/>
        <w:rPr>
          <w:rFonts w:ascii="Times New Roman" w:hAnsi="Times New Roman" w:cs="Times New Roman"/>
          <w:sz w:val="28"/>
          <w:szCs w:val="28"/>
          <w:lang w:val="kk-KZ"/>
        </w:rPr>
      </w:pPr>
      <w:r w:rsidRPr="00F852C9">
        <w:rPr>
          <w:rFonts w:ascii="Times New Roman" w:hAnsi="Times New Roman" w:cs="Times New Roman"/>
          <w:sz w:val="28"/>
          <w:szCs w:val="28"/>
          <w:lang w:val="kk-KZ"/>
        </w:rPr>
        <w:t xml:space="preserve">Жаңа буынның өсу реттегіштері өсімдіктерге үш есе әсер етеді: физиологиялық процестерді ынталандыру, өсімдіктердің қолайсыз факторларға төзімділігін арттыру және спецификалық емес иммунитетті күшейту. Бұл әрекеттің нәтижесі өсірілетін өнімнің өнімділігі мен сапасын арттыру болып табылады. Олардың іс-әрекеттерінің өте аз концентрацияларда көрінісі оларды ауылшаруашылық өндірісінде кеңінен қолдануға мүмкіндік берді. Біздің елде шөпті өсімдіктер үшін негізгі </w:t>
      </w:r>
      <w:r>
        <w:rPr>
          <w:rFonts w:ascii="Times New Roman" w:hAnsi="Times New Roman" w:cs="Times New Roman"/>
          <w:sz w:val="28"/>
          <w:szCs w:val="28"/>
          <w:lang w:val="kk-KZ"/>
        </w:rPr>
        <w:t>ж</w:t>
      </w:r>
      <w:r w:rsidRPr="00F852C9">
        <w:rPr>
          <w:rFonts w:ascii="Times New Roman" w:hAnsi="Times New Roman" w:cs="Times New Roman"/>
          <w:sz w:val="28"/>
          <w:szCs w:val="28"/>
          <w:lang w:val="kk-KZ"/>
        </w:rPr>
        <w:t>ем көзі болып табылатын арзан, көбейтілетін, үлкен шалғынды-жайылымдық ресурстар бар. Бірақ бұл әлеует іс жүзінде іске асырылмайды. Осы уақытта астық алуға үлкен қаражат, техногендік және еңбек ресурстары салынуда, оның 2/3-і жем-шөпке, сондай-ақ егістікте жоғары энергетикалық және ақуыздық жем-шөпке кетеді. Мұның салдары-сүт пен сиыр етін өндірудің қымбаттығы мен бәсекеге қабілетсіздігі. Жайылымдық шаруашылықтың маңызды рөлі табиғи жем-шөп алқаптарының үлкен аудандарына ғана емес, сонымен бірге экономикалық себептерге, ең алдымен, жалпы шығындарды, әсіресе жаңартылмайтын ресурстарды азайту мүмкіндігіне байланысты. Жайылымды күтіп - бағу кезінде азыққа жұмсалатын шығындардың үлес салмағы екі есе (жалпы шығындар құрылымында 30% - ға дейін), ЖЖМ шығындары 6-7 есе, техника, еңбек және өндірілетін азыққа жұмсалатын жалпы шығындар қорадағы күтіп-бағумен салыстырғанда 2-3 есе азаятыны белгілі, бұл сүтті және етті мал шаруашылығының рентабельділігін 1,5-2 есе арттыруға мүмкіндік береді. Жайылымда ұстау кезінде жануарлардың метаболикалық процестері мен репродуктивті функциялары жақсаратыны да маңызды. Табиғи жаңартылатын ресурстарды пайдалану есебінен 80-90% және одан да көп тиімділікке қол жеткізілетін шабындықтар мен жайылымдарды жақсартудың қазіргі заманғы отандық технологиялары ел ауқымында іске асырылмаған және тек жекелеген шаруашылықтарда сынақтан өткізілген үлкен әлеуетке ие.</w:t>
      </w:r>
    </w:p>
    <w:p w:rsidR="00F852C9" w:rsidRDefault="00F852C9" w:rsidP="00E710EF">
      <w:pPr>
        <w:ind w:firstLine="709"/>
        <w:jc w:val="both"/>
        <w:rPr>
          <w:rFonts w:ascii="Times New Roman" w:hAnsi="Times New Roman" w:cs="Times New Roman"/>
          <w:sz w:val="28"/>
          <w:szCs w:val="28"/>
          <w:lang w:val="kk-KZ"/>
        </w:rPr>
      </w:pPr>
      <w:r w:rsidRPr="00F852C9">
        <w:rPr>
          <w:rFonts w:ascii="Times New Roman" w:hAnsi="Times New Roman" w:cs="Times New Roman"/>
          <w:sz w:val="28"/>
          <w:szCs w:val="28"/>
          <w:lang w:val="kk-KZ"/>
        </w:rPr>
        <w:t xml:space="preserve">Сонымен бірге, табиғи жемшөп алқаптарын жақсарту және Ресейде соңғы онжылдықта ондаған миллион гектарға өскен пайдаланылмайтын егістік жерлерді шалғындандыру арқылы шабындықтар мен жайылымдардың өнімділігі 3-5 есе немесе одан да көп артып, олардан арзан сапалы </w:t>
      </w:r>
      <w:r>
        <w:rPr>
          <w:rFonts w:ascii="Times New Roman" w:hAnsi="Times New Roman" w:cs="Times New Roman"/>
          <w:sz w:val="28"/>
          <w:szCs w:val="28"/>
          <w:lang w:val="kk-KZ"/>
        </w:rPr>
        <w:t>э</w:t>
      </w:r>
      <w:r w:rsidRPr="00F852C9">
        <w:rPr>
          <w:rFonts w:ascii="Times New Roman" w:hAnsi="Times New Roman" w:cs="Times New Roman"/>
          <w:sz w:val="28"/>
          <w:szCs w:val="28"/>
          <w:lang w:val="kk-KZ"/>
        </w:rPr>
        <w:t xml:space="preserve">нергия, ақуыз және дәрумендерге бай жем алуға болады. Далалық жемшөп өндірісінің аймақтық жүйелері де қарқындауды қажет етеді. Мұнда жем-шөп дақылдары үшін егіс алқаптарын ұлғайту, олардың түрлері мен сорттық құрамын жетілдіру, оларды өсірудің ресурс үнемдейтін технологияларын игеру және </w:t>
      </w:r>
      <w:r>
        <w:rPr>
          <w:rFonts w:ascii="Times New Roman" w:hAnsi="Times New Roman" w:cs="Times New Roman"/>
          <w:sz w:val="28"/>
          <w:szCs w:val="28"/>
          <w:lang w:val="kk-KZ"/>
        </w:rPr>
        <w:t>ө</w:t>
      </w:r>
      <w:r w:rsidRPr="00F852C9">
        <w:rPr>
          <w:rFonts w:ascii="Times New Roman" w:hAnsi="Times New Roman" w:cs="Times New Roman"/>
          <w:sz w:val="28"/>
          <w:szCs w:val="28"/>
          <w:lang w:val="kk-KZ"/>
        </w:rPr>
        <w:t>сімдік шикізатын ұтымды пайдалану қажет. Бұл шаралар дала жерлеріндегі жем-шөптің жалпы өндірісін екі есе арттыруға мүмкіндік береді. Азық-түлік ғылыми-зерттеу институтының ғалымдары жасаған жемшөп өндірісі бойынша ғылыми әзірлемелердің әлеуеті және олар үйлестіретін ғылыми-зерттеу мекемелерінің желісі жем өндірісін едәуір арттыруға, олардың сапасын жақсартуға мүмкіндік береді. Еліміздің ғалымдары жемшөп дақылдарының жоғары өнімді сорттарын, оларды өсіру мен жинаудың, ұзақ қыста сақтаудың және пайдаланудың тиімді технологияларын жасады.</w:t>
      </w:r>
    </w:p>
    <w:p w:rsidR="00F852C9" w:rsidRDefault="00F852C9" w:rsidP="00E710EF">
      <w:pPr>
        <w:ind w:firstLine="709"/>
        <w:jc w:val="both"/>
        <w:rPr>
          <w:rFonts w:ascii="Times New Roman" w:hAnsi="Times New Roman" w:cs="Times New Roman"/>
          <w:sz w:val="28"/>
          <w:szCs w:val="28"/>
          <w:lang w:val="kk-KZ"/>
        </w:rPr>
      </w:pPr>
      <w:r w:rsidRPr="00F852C9">
        <w:rPr>
          <w:rFonts w:ascii="Times New Roman" w:hAnsi="Times New Roman" w:cs="Times New Roman"/>
          <w:sz w:val="28"/>
          <w:szCs w:val="28"/>
          <w:lang w:val="kk-KZ"/>
        </w:rPr>
        <w:t xml:space="preserve">Оның ішінде көлемді азықтарды (пішен, пішендеме, сүрлем) дайындау технологиялары, олардың сапасын 15-25% - ға арттыратын технологиялар, сондай-ақ биологиялық (ферменттік, полиферменттік, бактериалдық), химиялық (органикалық және минералды қышқылдар) және кешенді (биологиялық және химиялық) қамтитын консервілеуші препараттар жүйесін қолдана отырып, көпжылдық шөптерді консервілеу технологиялары әзірленіп, жетілдірілді. Бұл консерванттар жүйесі қоректік заттардың сіңімділігі, энергия және ақуыздың тағамдық құндылығы бойынша бастапқы массаға тең келетін жемді дайындауды және сақтауды қамтамасыз етеді. Бүкілресейлік </w:t>
      </w:r>
      <w:r w:rsidR="009C2D98">
        <w:rPr>
          <w:rFonts w:ascii="Times New Roman" w:hAnsi="Times New Roman" w:cs="Times New Roman"/>
          <w:sz w:val="28"/>
          <w:szCs w:val="28"/>
          <w:lang w:val="kk-KZ"/>
        </w:rPr>
        <w:t>ж</w:t>
      </w:r>
      <w:r w:rsidRPr="00F852C9">
        <w:rPr>
          <w:rFonts w:ascii="Times New Roman" w:hAnsi="Times New Roman" w:cs="Times New Roman"/>
          <w:sz w:val="28"/>
          <w:szCs w:val="28"/>
          <w:lang w:val="kk-KZ"/>
        </w:rPr>
        <w:t>ем ғылыми-зерттеу институтының селекционерлері. В.</w:t>
      </w:r>
      <w:r w:rsidR="009C2D98">
        <w:rPr>
          <w:rFonts w:ascii="Times New Roman" w:hAnsi="Times New Roman" w:cs="Times New Roman"/>
          <w:sz w:val="28"/>
          <w:szCs w:val="28"/>
          <w:lang w:val="kk-KZ"/>
        </w:rPr>
        <w:t>Р</w:t>
      </w:r>
      <w:r w:rsidRPr="00F852C9">
        <w:rPr>
          <w:rFonts w:ascii="Times New Roman" w:hAnsi="Times New Roman" w:cs="Times New Roman"/>
          <w:sz w:val="28"/>
          <w:szCs w:val="28"/>
          <w:lang w:val="kk-KZ"/>
        </w:rPr>
        <w:t>.Вильямс Бүкілресейлік ауылшаруашылық микробиология ҒЗИ - мен бірге симбиотикалық азотты бекітетін, өнімділігі, қоршаған ортаны қалыптастыратын және экологиялық қауіпсіз, бәсекеге қабілетті ауылшаруашылық өнімдерін өндіруге бейімделу қабілеті бар микроорганизмдермен жемшөп шөптерінің әр түрлі микробтық жүйелерін құруға мүмкіндік беретін симбиотикалық таңдаудың тиімді әдістерін жасады. Жемшөп өндірісіне 1 млн.</w:t>
      </w:r>
      <w:r w:rsidR="009C2D98">
        <w:rPr>
          <w:rFonts w:ascii="Times New Roman" w:hAnsi="Times New Roman" w:cs="Times New Roman"/>
          <w:sz w:val="28"/>
          <w:szCs w:val="28"/>
          <w:lang w:val="kk-KZ"/>
        </w:rPr>
        <w:t>га</w:t>
      </w:r>
      <w:r w:rsidRPr="00F852C9">
        <w:rPr>
          <w:rFonts w:ascii="Times New Roman" w:hAnsi="Times New Roman" w:cs="Times New Roman"/>
          <w:sz w:val="28"/>
          <w:szCs w:val="28"/>
          <w:lang w:val="kk-KZ"/>
        </w:rPr>
        <w:t xml:space="preserve"> алаңға жоңышқа мен жоңышқаның сортомикробтық жүйесін енгізу</w:t>
      </w:r>
      <w:r w:rsidR="009C2D98">
        <w:rPr>
          <w:rFonts w:ascii="Times New Roman" w:hAnsi="Times New Roman" w:cs="Times New Roman"/>
          <w:sz w:val="28"/>
          <w:szCs w:val="28"/>
          <w:lang w:val="kk-KZ"/>
        </w:rPr>
        <w:t xml:space="preserve"> </w:t>
      </w:r>
      <w:r w:rsidRPr="00F852C9">
        <w:rPr>
          <w:rFonts w:ascii="Times New Roman" w:hAnsi="Times New Roman" w:cs="Times New Roman"/>
          <w:sz w:val="28"/>
          <w:szCs w:val="28"/>
          <w:lang w:val="kk-KZ"/>
        </w:rPr>
        <w:t xml:space="preserve"> қосымша материалдық шығынсыз жемшөп жинауды 1,5-2,0 млн.т (шөпке қайта есептегенде) ұлғайтуға мүмкіндік береді және топырақта биологиялық азоттың жинақталуы есебінен азот тыңайтқыштарын (0,7-0,9 млн. т) үнемдеуді қамтамасыз етеді. Көптеген жем-шөп дақылдарын солтүстікке жылжыту мәселесін шешуге айтарлықтай үлес қосылды, бұл Ресейдің жылу ресурстары шектеулі аумағы үшін өте маңызды. Біздің селекционерлер ерте пісетін, қыста төзімді, жоғары өнімді шалғынды жоңышқа, жоңышқа, жайылымдық қара бидай, от жағатын, әдеттегіден 15-30 күн бұрын пісетін және жылуды қажет етпейтін сорттарын жасау арқылы керемет жетістіктерге жетті. Сорттардың бұл қасиеттері тұқым шаруашылығын ұйымдастырудың жаңа мүмкіндіктерін жасады. Шалғынды жоңышқа, жоңышқа, жайылымдық қара бидай, от жағатын жаңа сорттар әдеттегіден гөрі солтүстік аймақтардың табиғи ресурстарын тиімді пайдаланады және осының арқасында 9-10 тонна/га құрғақ зат, 2,5 -4 кг/га тұқым қалыптастырады және жұмсалған жұмысты жақсы өтейді. Қойылтылған </w:t>
      </w:r>
      <w:r w:rsidR="009C2D98">
        <w:rPr>
          <w:rFonts w:ascii="Times New Roman" w:hAnsi="Times New Roman" w:cs="Times New Roman"/>
          <w:sz w:val="28"/>
          <w:szCs w:val="28"/>
          <w:lang w:val="kk-KZ"/>
        </w:rPr>
        <w:t>а</w:t>
      </w:r>
      <w:r w:rsidRPr="00F852C9">
        <w:rPr>
          <w:rFonts w:ascii="Times New Roman" w:hAnsi="Times New Roman" w:cs="Times New Roman"/>
          <w:sz w:val="28"/>
          <w:szCs w:val="28"/>
          <w:lang w:val="kk-KZ"/>
        </w:rPr>
        <w:t xml:space="preserve">зықтағы шикі протеиннің тапшылығын азайтудың маңызды көзі майлы дақылдардың </w:t>
      </w:r>
      <w:r w:rsidR="009C2D98">
        <w:rPr>
          <w:rFonts w:ascii="Times New Roman" w:hAnsi="Times New Roman" w:cs="Times New Roman"/>
          <w:sz w:val="28"/>
          <w:szCs w:val="28"/>
          <w:lang w:val="kk-KZ"/>
        </w:rPr>
        <w:t>к</w:t>
      </w:r>
      <w:r w:rsidRPr="00F852C9">
        <w:rPr>
          <w:rFonts w:ascii="Times New Roman" w:hAnsi="Times New Roman" w:cs="Times New Roman"/>
          <w:sz w:val="28"/>
          <w:szCs w:val="28"/>
          <w:lang w:val="kk-KZ"/>
        </w:rPr>
        <w:t>үнжара және шроттары, оның ішінде рапс - өндіріске әлі жеткілікті түрде кең енгізілмеген анағұрлым перспективалы дақыл болып табылады. Ғалымдар халықаралық стандарттарға сәйкес келетін рапс сорттарын жасады, оның ішінде қысқы рапс Северянин сорттары, олар қыстың қаттылығының жоғарылауымен, тұқымның тұрақты өнімділігімен сипатталады (3,5-4,0 т/га). Бүкілресейлік Жем ғылыми-зерттеу институты. В. Р. Уильямс азық-түлік өндірісінің басым бағыттарын дамытуға, соның ішінде Ресей аймақтарында осы маңызды саланы дамыту бойынша ұсыныстар әзірлеуге елдің барлық ғылыми топтарының күш-жігерін біріктіруге тырысады. Жемшөп өндірісін дамыту, оның ішінде шалғынды-жайылымдық алқаптардың, көпжылдық шөптердің, дәнді-бұршақты дақылдардың және жемдік астықтың үлесін ұлғайту елдегі егіс алқаптарының құрылымын оңтайландыруға, Ресейдің ауыл шаруашылығындағы қаржылық, материалдық-техникалық және энергетикалық ресурстардың шығындарын 20-30% - ға төмендетуге мүмкіндік береді.</w:t>
      </w:r>
    </w:p>
    <w:p w:rsidR="00A239AA" w:rsidRDefault="00A239AA" w:rsidP="00E710EF">
      <w:pPr>
        <w:ind w:firstLine="709"/>
        <w:jc w:val="both"/>
        <w:rPr>
          <w:rFonts w:ascii="Times New Roman" w:hAnsi="Times New Roman" w:cs="Times New Roman"/>
          <w:sz w:val="28"/>
          <w:szCs w:val="28"/>
          <w:lang w:val="kk-KZ"/>
        </w:rPr>
      </w:pPr>
    </w:p>
    <w:p w:rsidR="009C2D98" w:rsidRDefault="009C2D98" w:rsidP="009C2D98">
      <w:pPr>
        <w:ind w:firstLine="709"/>
        <w:rPr>
          <w:rFonts w:ascii="Times New Roman" w:hAnsi="Times New Roman" w:cs="Times New Roman"/>
          <w:sz w:val="28"/>
          <w:szCs w:val="28"/>
          <w:lang w:val="kk-KZ"/>
        </w:rPr>
      </w:pPr>
      <w:r w:rsidRPr="00045CE3">
        <w:rPr>
          <w:rFonts w:ascii="Times New Roman" w:hAnsi="Times New Roman"/>
          <w:i/>
          <w:noProof/>
          <w:lang w:eastAsia="ru-RU"/>
        </w:rPr>
        <w:drawing>
          <wp:inline distT="0" distB="0" distL="0" distR="0">
            <wp:extent cx="5495925" cy="2469515"/>
            <wp:effectExtent l="0" t="0" r="0" b="0"/>
            <wp:docPr id="1" name="Рисунок 1" descr="C:\Users\User\Desktop\image008.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descr="C:\Users\User\Desktop\image008.png"/>
                    <pic:cNvPicPr>
                      <a:picLocks/>
                    </pic:cNvPicPr>
                  </pic:nvPicPr>
                  <pic:blipFill>
                    <a:blip r:embed="rId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95925" cy="2469515"/>
                    </a:xfrm>
                    <a:prstGeom prst="rect">
                      <a:avLst/>
                    </a:prstGeom>
                    <a:noFill/>
                    <a:ln>
                      <a:noFill/>
                    </a:ln>
                  </pic:spPr>
                </pic:pic>
              </a:graphicData>
            </a:graphic>
          </wp:inline>
        </w:drawing>
      </w:r>
    </w:p>
    <w:p w:rsidR="009C2D98" w:rsidRDefault="009C2D98" w:rsidP="009C2D98">
      <w:pPr>
        <w:ind w:firstLine="709"/>
        <w:jc w:val="both"/>
        <w:rPr>
          <w:rFonts w:ascii="Times New Roman" w:hAnsi="Times New Roman" w:cs="Times New Roman"/>
          <w:sz w:val="28"/>
          <w:szCs w:val="28"/>
          <w:lang w:val="kk-KZ"/>
        </w:rPr>
      </w:pPr>
      <w:r w:rsidRPr="009C2D98">
        <w:rPr>
          <w:rFonts w:ascii="Times New Roman" w:hAnsi="Times New Roman" w:cs="Times New Roman"/>
          <w:sz w:val="28"/>
          <w:szCs w:val="28"/>
          <w:lang w:val="kk-KZ"/>
        </w:rPr>
        <w:t>Сурет 9 - Дифференциалды қолдану жүйесі</w:t>
      </w:r>
    </w:p>
    <w:p w:rsidR="00A239AA" w:rsidRDefault="00A239AA" w:rsidP="009C2D98">
      <w:pPr>
        <w:ind w:firstLine="709"/>
        <w:jc w:val="both"/>
        <w:rPr>
          <w:rFonts w:ascii="Times New Roman" w:hAnsi="Times New Roman" w:cs="Times New Roman"/>
          <w:sz w:val="28"/>
          <w:szCs w:val="28"/>
          <w:lang w:val="kk-KZ"/>
        </w:rPr>
      </w:pPr>
    </w:p>
    <w:p w:rsidR="009C2D98" w:rsidRDefault="009C2D98" w:rsidP="009C2D98">
      <w:pPr>
        <w:ind w:firstLine="709"/>
        <w:jc w:val="both"/>
        <w:rPr>
          <w:rFonts w:ascii="Times New Roman" w:hAnsi="Times New Roman" w:cs="Times New Roman"/>
          <w:sz w:val="28"/>
          <w:szCs w:val="28"/>
          <w:lang w:val="kk-KZ"/>
        </w:rPr>
      </w:pPr>
      <w:r w:rsidRPr="009C2D98">
        <w:rPr>
          <w:rFonts w:ascii="Times New Roman" w:hAnsi="Times New Roman" w:cs="Times New Roman"/>
          <w:sz w:val="28"/>
          <w:szCs w:val="28"/>
          <w:lang w:val="kk-KZ"/>
        </w:rPr>
        <w:t>Бағдарламалық қамтамасыз ету құралдарымен пайдалану процесінде агрохимиялық зертт</w:t>
      </w:r>
      <w:r>
        <w:rPr>
          <w:rFonts w:ascii="Times New Roman" w:hAnsi="Times New Roman" w:cs="Times New Roman"/>
          <w:sz w:val="28"/>
          <w:szCs w:val="28"/>
          <w:lang w:val="kk-KZ"/>
        </w:rPr>
        <w:t>еу</w:t>
      </w:r>
      <w:r w:rsidRPr="009C2D98">
        <w:rPr>
          <w:rFonts w:ascii="Times New Roman" w:hAnsi="Times New Roman" w:cs="Times New Roman"/>
          <w:sz w:val="28"/>
          <w:szCs w:val="28"/>
          <w:lang w:val="kk-KZ"/>
        </w:rPr>
        <w:t xml:space="preserve"> нәтижелері бойынша технологиялық аппликациялық карталар және танаптардың шығымдылығы карталары жасалады. Алынған ақпарат чип-карта арқылы борттық компьютерге жіберіледі. Алынған аппликациялық карта негізінде жүйе агрегаттың мобильді терминалы арқылы дозаторларды автоматты басқаруды қамтамасыз етеді. Жүйені енгізудің оң әсері: шашыраңқы тыңайтқыштар мен химиялық заттардың мөлшерін азайту және өнімділікті арттыру.</w:t>
      </w:r>
    </w:p>
    <w:p w:rsidR="009C2D98" w:rsidRDefault="009C2D98" w:rsidP="009C2D98">
      <w:pPr>
        <w:ind w:firstLine="709"/>
        <w:jc w:val="both"/>
        <w:rPr>
          <w:rFonts w:ascii="Times New Roman" w:hAnsi="Times New Roman" w:cs="Times New Roman"/>
          <w:sz w:val="28"/>
          <w:szCs w:val="28"/>
          <w:lang w:val="kk-KZ"/>
        </w:rPr>
      </w:pPr>
      <w:r w:rsidRPr="009C2D98">
        <w:rPr>
          <w:rFonts w:ascii="Times New Roman" w:hAnsi="Times New Roman" w:cs="Times New Roman"/>
          <w:sz w:val="28"/>
          <w:szCs w:val="28"/>
          <w:lang w:val="kk-KZ"/>
        </w:rPr>
        <w:t>2.2. Ауыл шаруашылығы алқаптарының мониторингі</w:t>
      </w:r>
    </w:p>
    <w:p w:rsidR="009C2D98" w:rsidRDefault="009C2D98" w:rsidP="009C2D98">
      <w:pPr>
        <w:ind w:firstLine="709"/>
        <w:jc w:val="both"/>
        <w:rPr>
          <w:rFonts w:ascii="Times New Roman" w:hAnsi="Times New Roman" w:cs="Times New Roman"/>
          <w:sz w:val="28"/>
          <w:szCs w:val="28"/>
          <w:lang w:val="kk-KZ"/>
        </w:rPr>
      </w:pPr>
      <w:r w:rsidRPr="009C2D98">
        <w:rPr>
          <w:rFonts w:ascii="Times New Roman" w:hAnsi="Times New Roman" w:cs="Times New Roman"/>
          <w:sz w:val="28"/>
          <w:szCs w:val="28"/>
          <w:lang w:val="kk-KZ"/>
        </w:rPr>
        <w:t>Алқаптардың электрондық картасы барлық ауыл шаруашылығы операцияларын қатаң есепке алуға және бақылауға мүмкіндік береді, өйткені ол нақты білімге сүйенеді: алқаптардың ауданы, жолдардың ұзындығы,</w:t>
      </w:r>
      <w:r w:rsidR="00B87172">
        <w:rPr>
          <w:rFonts w:ascii="Times New Roman" w:hAnsi="Times New Roman" w:cs="Times New Roman"/>
          <w:sz w:val="28"/>
          <w:szCs w:val="28"/>
          <w:lang w:val="kk-KZ"/>
        </w:rPr>
        <w:t xml:space="preserve"> егістік алқабы</w:t>
      </w:r>
      <w:r w:rsidRPr="009C2D98">
        <w:rPr>
          <w:rFonts w:ascii="Times New Roman" w:hAnsi="Times New Roman" w:cs="Times New Roman"/>
          <w:sz w:val="28"/>
          <w:szCs w:val="28"/>
          <w:lang w:val="kk-KZ"/>
        </w:rPr>
        <w:t xml:space="preserve"> туралы ақпарат және т.б. </w:t>
      </w:r>
      <w:r w:rsidR="00B87172">
        <w:rPr>
          <w:rFonts w:ascii="Times New Roman" w:hAnsi="Times New Roman" w:cs="Times New Roman"/>
          <w:sz w:val="28"/>
          <w:szCs w:val="28"/>
          <w:lang w:val="kk-KZ"/>
        </w:rPr>
        <w:t>егістік алқабының</w:t>
      </w:r>
      <w:r w:rsidRPr="009C2D98">
        <w:rPr>
          <w:rFonts w:ascii="Times New Roman" w:hAnsi="Times New Roman" w:cs="Times New Roman"/>
          <w:sz w:val="28"/>
          <w:szCs w:val="28"/>
          <w:lang w:val="kk-KZ"/>
        </w:rPr>
        <w:t xml:space="preserve"> картасының негізінде осы нақты </w:t>
      </w:r>
      <w:r w:rsidR="00B87172">
        <w:rPr>
          <w:rFonts w:ascii="Times New Roman" w:hAnsi="Times New Roman" w:cs="Times New Roman"/>
          <w:sz w:val="28"/>
          <w:szCs w:val="28"/>
          <w:lang w:val="kk-KZ"/>
        </w:rPr>
        <w:t>егістік алқабындағы</w:t>
      </w:r>
      <w:r w:rsidRPr="009C2D98">
        <w:rPr>
          <w:rFonts w:ascii="Times New Roman" w:hAnsi="Times New Roman" w:cs="Times New Roman"/>
          <w:sz w:val="28"/>
          <w:szCs w:val="28"/>
          <w:lang w:val="kk-KZ"/>
        </w:rPr>
        <w:t xml:space="preserve"> </w:t>
      </w:r>
      <w:r>
        <w:rPr>
          <w:rFonts w:ascii="Times New Roman" w:hAnsi="Times New Roman" w:cs="Times New Roman"/>
          <w:sz w:val="28"/>
          <w:szCs w:val="28"/>
          <w:lang w:val="kk-KZ"/>
        </w:rPr>
        <w:t>ө</w:t>
      </w:r>
      <w:r w:rsidRPr="009C2D98">
        <w:rPr>
          <w:rFonts w:ascii="Times New Roman" w:hAnsi="Times New Roman" w:cs="Times New Roman"/>
          <w:sz w:val="28"/>
          <w:szCs w:val="28"/>
          <w:lang w:val="kk-KZ"/>
        </w:rPr>
        <w:t>сімдіктердің өсуіне әсер ететін жағдайларға толық талдау жасалады (немесе тіпті 100×100 м немесе 10×10 м учаскелерде). Егістік карталары ауыспалы егіс құрылымын алуға негіз болады және максималды пайда алу үшін өндірісті оңтайландыруға, сонымен қатар өндіріске қатысатын барлық ресурстарды ұтымды пайдалануға қызмет етеді. Танаптардың электрондық карталары барлық ауыл шаруашылығы операцияларын жоспарлауды, есепке алуды және бақылауды дәл жүргізуге мүмкіндік береді, өйткені танаптардың алаңдарының объективті өлшемдеріне, жолдардың ұзындығына және құру процесінде оған салынған басқа да объектілерге сүйенеді, танаптардың жұмыс учаскелерінің шекараларын белгілеу тәсілдері: - жоғары ажыратымдылықтағы сурет бойынша танаптардың шекараларын векторлау; - GPS жабдығы мен арнайы бағдарламалық қамтамасыз етуді пайдалана отырып танаптардың шекараларын айналып өту; - құрамдастырылған тәсіл – алғашқы екеуінің ақылға қонымды үйлесімі. Ауылшаруашылық кәсіпорнын басқарудың кешенді жүйесі аясында алқаптардың электронды карталары ауыспалы егісті есепке алу, жылжымалы нысандарды бақылау, тасымалдауды ұйымдастыру, өнімділікті картаға түсіру, топырақты зерттеу, деректерді статистикалық және тақырыптық талдау, өндірістік процесті жоспарлау және т. б. үшін қолданылады.</w:t>
      </w:r>
    </w:p>
    <w:p w:rsidR="00DA1987" w:rsidRDefault="00DA1987" w:rsidP="009C2D98">
      <w:pPr>
        <w:ind w:firstLine="709"/>
        <w:jc w:val="both"/>
        <w:rPr>
          <w:rFonts w:ascii="Times New Roman" w:hAnsi="Times New Roman" w:cs="Times New Roman"/>
          <w:sz w:val="28"/>
          <w:szCs w:val="28"/>
          <w:lang w:val="kk-KZ"/>
        </w:rPr>
      </w:pPr>
    </w:p>
    <w:p w:rsidR="009C2D98" w:rsidRDefault="009C2D98" w:rsidP="009C2D98">
      <w:pPr>
        <w:ind w:firstLine="709"/>
        <w:jc w:val="both"/>
        <w:rPr>
          <w:rFonts w:ascii="Times New Roman" w:hAnsi="Times New Roman" w:cs="Times New Roman"/>
          <w:b/>
          <w:color w:val="FF0000"/>
          <w:sz w:val="28"/>
          <w:szCs w:val="28"/>
          <w:lang w:val="kk-KZ"/>
        </w:rPr>
      </w:pPr>
      <w:r w:rsidRPr="00DA1987">
        <w:rPr>
          <w:rFonts w:ascii="Times New Roman" w:hAnsi="Times New Roman" w:cs="Times New Roman"/>
          <w:b/>
          <w:color w:val="FF0000"/>
          <w:sz w:val="28"/>
          <w:szCs w:val="28"/>
          <w:lang w:val="kk-KZ"/>
        </w:rPr>
        <w:t>2.2.1. Танаптардың жұмыс телімдерінің мониторингі</w:t>
      </w:r>
    </w:p>
    <w:p w:rsidR="00DA1987" w:rsidRPr="00DA1987" w:rsidRDefault="00DA1987" w:rsidP="009C2D98">
      <w:pPr>
        <w:ind w:firstLine="709"/>
        <w:jc w:val="both"/>
        <w:rPr>
          <w:rFonts w:ascii="Times New Roman" w:hAnsi="Times New Roman" w:cs="Times New Roman"/>
          <w:b/>
          <w:color w:val="FF0000"/>
          <w:sz w:val="28"/>
          <w:szCs w:val="28"/>
          <w:lang w:val="kk-KZ"/>
        </w:rPr>
      </w:pPr>
    </w:p>
    <w:p w:rsidR="009C2D98" w:rsidRDefault="009C2D98" w:rsidP="009C2D98">
      <w:pPr>
        <w:ind w:firstLine="709"/>
        <w:jc w:val="both"/>
        <w:rPr>
          <w:rFonts w:ascii="Times New Roman" w:hAnsi="Times New Roman" w:cs="Times New Roman"/>
          <w:sz w:val="28"/>
          <w:szCs w:val="28"/>
          <w:lang w:val="kk-KZ"/>
        </w:rPr>
      </w:pPr>
      <w:r w:rsidRPr="009C2D98">
        <w:rPr>
          <w:rFonts w:ascii="Times New Roman" w:hAnsi="Times New Roman" w:cs="Times New Roman"/>
          <w:sz w:val="28"/>
          <w:szCs w:val="28"/>
          <w:lang w:val="kk-KZ"/>
        </w:rPr>
        <w:t xml:space="preserve">Аумақтарды зерттеу жаһандық жайғастырудың спутниктік жүйесін (GPS) пайдалана отырып орындалады. GPS қабылдағышының мәліметтері бойынша </w:t>
      </w:r>
      <w:r>
        <w:rPr>
          <w:rFonts w:ascii="Times New Roman" w:hAnsi="Times New Roman" w:cs="Times New Roman"/>
          <w:sz w:val="28"/>
          <w:szCs w:val="28"/>
          <w:lang w:val="kk-KZ"/>
        </w:rPr>
        <w:t>егістіктердің</w:t>
      </w:r>
      <w:r w:rsidRPr="009C2D98">
        <w:rPr>
          <w:rFonts w:ascii="Times New Roman" w:hAnsi="Times New Roman" w:cs="Times New Roman"/>
          <w:sz w:val="28"/>
          <w:szCs w:val="28"/>
          <w:lang w:val="kk-KZ"/>
        </w:rPr>
        <w:t xml:space="preserve"> нақты шекаралары анықталады. Өлшеу дәлдігі қолданылатын GPS қабылдағыштың түрімен және қосымша жабдықпен анықталады. Мынадай дәлдік сыныптары ерекшеленеді: - навигациялық – 5-7 метр; - дәл жүргізу жүйесінің автономды режимі — 1 - 3 метр; - EGNOS дифференциалды сервисімен – 15-30 сантиметр; - omnistar VBS дифференциалды сервисімен – 15-20 сантиметр; - omnistar HP/XP дифференциалды сервисімен – 5-10 сантиметр; - RTK базалық станцияларын қолдану-1-3 сантиметр. Еуропалық EGNOS жүйесінің дифференциалды қызметі тегін. Оның сигналы тиісті функциясы бар қарапайым GPS қабылдағышын қабылдай алады. Алайда, қазір EGNOS тест режимінде жұмыс істейді, сондықтан ол үзіліссіз әрекет ете алады. Кепілдендірілген дифференциалды қызмет-ақылы қызмет. Еуропалық Omnistar пайдалану мүмкіндігі бар. Жазылым түріне байланысты Omnistar бірнеше дәлдік деңгейлерін қамтамасыз етеді: VBS және HP/XP. VBS жазылымы 1 мыңға дейін. жылына еуро немесе сағатына 3 евро (кем дегенде 150 сағатқа тапсырыс берген кезде), Бірақ бұл қызмет Ресейдің еуропалық бөлігіне ғана қолданылады. НР / СР 5-10 см дәлдікті қамтамасыз етеді, НР/СР-ға жылдық жазылым біршама қымбат тұрады. VBS және HP/XP қызметін пайдалану үшін сізде осындай қызметтерді қолдайтын GPS қабылдағышы болуы керек немесе оған арнайы антенна мен бағдарламалық жасақтаманы қосу арқылы кіру деңгейіндегі GPS қабылдағышты жаңарту қажет. Дәлдіктің ең жоғары деңгейі, 1-3 см, RTK режимі арқылы қол жеткізіледі (Нақты уақыттағы кинематика — нақты уақыттағы кинематика). Бұл режимді қамтамасыз ету үшін базалық станцияларды сатып алу және орналастыру қажет. </w:t>
      </w:r>
      <w:r w:rsidR="00B87172">
        <w:rPr>
          <w:rFonts w:ascii="Times New Roman" w:hAnsi="Times New Roman" w:cs="Times New Roman"/>
          <w:sz w:val="28"/>
          <w:szCs w:val="28"/>
          <w:lang w:val="kk-KZ"/>
        </w:rPr>
        <w:t>Егістік алқабын</w:t>
      </w:r>
      <w:r w:rsidRPr="009C2D98">
        <w:rPr>
          <w:rFonts w:ascii="Times New Roman" w:hAnsi="Times New Roman" w:cs="Times New Roman"/>
          <w:sz w:val="28"/>
          <w:szCs w:val="28"/>
          <w:lang w:val="kk-KZ"/>
        </w:rPr>
        <w:t xml:space="preserve"> өлшеуді мобильді жүйелер жасай алады-қосылған GPS қабылдағышы және арнайы бағдарламалық жасақтамасы бар ноутбук немесе қашықтан. Қашықтан өлшеу үшін жабдықты бақылаудың кеңейтілген жүйесін пайдалануға болады. Опцияны таңдау өлшеу дәлдігіне және оларды орындау жылдамдығына қойылатын талаптармен анықталады.</w:t>
      </w:r>
      <w:r w:rsidR="00B87172">
        <w:rPr>
          <w:rFonts w:ascii="Times New Roman" w:hAnsi="Times New Roman" w:cs="Times New Roman"/>
          <w:sz w:val="28"/>
          <w:szCs w:val="28"/>
          <w:lang w:val="kk-KZ"/>
        </w:rPr>
        <w:t xml:space="preserve"> Егістік алқабын</w:t>
      </w:r>
      <w:r w:rsidRPr="009C2D98">
        <w:rPr>
          <w:rFonts w:ascii="Times New Roman" w:hAnsi="Times New Roman" w:cs="Times New Roman"/>
          <w:sz w:val="28"/>
          <w:szCs w:val="28"/>
          <w:lang w:val="kk-KZ"/>
        </w:rPr>
        <w:t xml:space="preserve"> мониторингінің кіші жүйесінің функционалдық мүмкіндіктері: векторлық форматта </w:t>
      </w:r>
      <w:r w:rsidR="00B87172">
        <w:rPr>
          <w:rFonts w:ascii="Times New Roman" w:hAnsi="Times New Roman" w:cs="Times New Roman"/>
          <w:sz w:val="28"/>
          <w:szCs w:val="28"/>
          <w:lang w:val="kk-KZ"/>
        </w:rPr>
        <w:t>егістік алқабының</w:t>
      </w:r>
      <w:r w:rsidRPr="009C2D98">
        <w:rPr>
          <w:rFonts w:ascii="Times New Roman" w:hAnsi="Times New Roman" w:cs="Times New Roman"/>
          <w:sz w:val="28"/>
          <w:szCs w:val="28"/>
          <w:lang w:val="kk-KZ"/>
        </w:rPr>
        <w:t xml:space="preserve"> пайдаланушылық карталарын жасау, олардың шекараларын нақтылай отырып, бөлу немесе біріктіру арқылы </w:t>
      </w:r>
      <w:r w:rsidR="00B87172">
        <w:rPr>
          <w:rFonts w:ascii="Times New Roman" w:hAnsi="Times New Roman" w:cs="Times New Roman"/>
          <w:sz w:val="28"/>
          <w:szCs w:val="28"/>
          <w:lang w:val="kk-KZ"/>
        </w:rPr>
        <w:t>егістік алқабының</w:t>
      </w:r>
      <w:r w:rsidRPr="009C2D98">
        <w:rPr>
          <w:rFonts w:ascii="Times New Roman" w:hAnsi="Times New Roman" w:cs="Times New Roman"/>
          <w:sz w:val="28"/>
          <w:szCs w:val="28"/>
          <w:lang w:val="kk-KZ"/>
        </w:rPr>
        <w:t xml:space="preserve"> ағымдағы карталарын түзету; жұмыста пайдаланылатын жерсеріктердің саны және олардың орналасу геометриясы бойынша орналасқан жерді анықтау дәлдігіне әсер ететін сапаны бақылай отырып GPS деректерін енгізу; GPS-тен алынатын деректерді нақты уақытта картада көрсету; қашықтық пен алаңдарды картада өлшеу; ауыл шаруашылығы техникасымен өңделген </w:t>
      </w:r>
      <w:r w:rsidR="00B87172">
        <w:rPr>
          <w:rFonts w:ascii="Times New Roman" w:hAnsi="Times New Roman" w:cs="Times New Roman"/>
          <w:sz w:val="28"/>
          <w:szCs w:val="28"/>
          <w:lang w:val="kk-KZ"/>
        </w:rPr>
        <w:t>егістік алқабының</w:t>
      </w:r>
      <w:r w:rsidRPr="009C2D98">
        <w:rPr>
          <w:rFonts w:ascii="Times New Roman" w:hAnsi="Times New Roman" w:cs="Times New Roman"/>
          <w:sz w:val="28"/>
          <w:szCs w:val="28"/>
          <w:lang w:val="kk-KZ"/>
        </w:rPr>
        <w:t xml:space="preserve"> бөлігін оңайлатылған технология бойынша; әрбір </w:t>
      </w:r>
      <w:r w:rsidR="00B87172">
        <w:rPr>
          <w:rFonts w:ascii="Times New Roman" w:hAnsi="Times New Roman" w:cs="Times New Roman"/>
          <w:sz w:val="28"/>
          <w:szCs w:val="28"/>
          <w:lang w:val="kk-KZ"/>
        </w:rPr>
        <w:t>егістік алқабы</w:t>
      </w:r>
      <w:r w:rsidRPr="009C2D98">
        <w:rPr>
          <w:rFonts w:ascii="Times New Roman" w:hAnsi="Times New Roman" w:cs="Times New Roman"/>
          <w:sz w:val="28"/>
          <w:szCs w:val="28"/>
          <w:lang w:val="kk-KZ"/>
        </w:rPr>
        <w:t xml:space="preserve"> бойынша ілеспе ақпаратты түзету (10-сурет).</w:t>
      </w:r>
    </w:p>
    <w:p w:rsidR="00F54C93" w:rsidRDefault="00F54C93" w:rsidP="009C2D98">
      <w:pPr>
        <w:ind w:firstLine="709"/>
        <w:jc w:val="both"/>
        <w:rPr>
          <w:rFonts w:ascii="Times New Roman" w:hAnsi="Times New Roman" w:cs="Times New Roman"/>
          <w:sz w:val="28"/>
          <w:szCs w:val="28"/>
          <w:lang w:val="kk-KZ"/>
        </w:rPr>
      </w:pPr>
    </w:p>
    <w:p w:rsidR="009C2D98" w:rsidRDefault="009C2D98" w:rsidP="009C2D98">
      <w:pPr>
        <w:ind w:firstLine="709"/>
        <w:jc w:val="both"/>
        <w:rPr>
          <w:rFonts w:ascii="Times New Roman" w:hAnsi="Times New Roman" w:cs="Times New Roman"/>
          <w:sz w:val="28"/>
          <w:szCs w:val="28"/>
          <w:lang w:val="kk-KZ"/>
        </w:rPr>
      </w:pPr>
      <w:r w:rsidRPr="00045CE3">
        <w:rPr>
          <w:rFonts w:ascii="Times New Roman" w:hAnsi="Times New Roman"/>
          <w:i/>
          <w:noProof/>
          <w:lang w:eastAsia="ru-RU"/>
        </w:rPr>
        <w:drawing>
          <wp:inline distT="0" distB="0" distL="0" distR="0">
            <wp:extent cx="5203825" cy="4034790"/>
            <wp:effectExtent l="0" t="0" r="0" b="0"/>
            <wp:docPr id="2" name="Рисунок 2" descr="C:\Users\User\Desktop\image010.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2" descr="C:\Users\User\Desktop\image010.png"/>
                    <pic:cNvPicPr>
                      <a:picLocks/>
                    </pic:cNvPicPr>
                  </pic:nvPicPr>
                  <pic:blipFill>
                    <a:blip r:embed="rId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03825" cy="4034790"/>
                    </a:xfrm>
                    <a:prstGeom prst="rect">
                      <a:avLst/>
                    </a:prstGeom>
                    <a:noFill/>
                    <a:ln>
                      <a:noFill/>
                    </a:ln>
                  </pic:spPr>
                </pic:pic>
              </a:graphicData>
            </a:graphic>
          </wp:inline>
        </w:drawing>
      </w:r>
    </w:p>
    <w:p w:rsidR="009C2D98" w:rsidRDefault="009C2D98" w:rsidP="009C2D98">
      <w:pPr>
        <w:ind w:firstLine="709"/>
        <w:jc w:val="both"/>
        <w:rPr>
          <w:rFonts w:ascii="Times New Roman" w:hAnsi="Times New Roman" w:cs="Times New Roman"/>
          <w:sz w:val="28"/>
          <w:szCs w:val="28"/>
          <w:lang w:val="kk-KZ"/>
        </w:rPr>
      </w:pPr>
      <w:r w:rsidRPr="009C2D98">
        <w:rPr>
          <w:rFonts w:ascii="Times New Roman" w:hAnsi="Times New Roman" w:cs="Times New Roman"/>
          <w:sz w:val="28"/>
          <w:szCs w:val="28"/>
          <w:lang w:val="kk-KZ"/>
        </w:rPr>
        <w:t xml:space="preserve">10-сурет-GPS қабылдағышпен алынған </w:t>
      </w:r>
      <w:r>
        <w:rPr>
          <w:rFonts w:ascii="Times New Roman" w:hAnsi="Times New Roman" w:cs="Times New Roman"/>
          <w:sz w:val="28"/>
          <w:szCs w:val="28"/>
          <w:lang w:val="kk-KZ"/>
        </w:rPr>
        <w:t>егістік</w:t>
      </w:r>
      <w:r w:rsidRPr="009C2D98">
        <w:rPr>
          <w:rFonts w:ascii="Times New Roman" w:hAnsi="Times New Roman" w:cs="Times New Roman"/>
          <w:sz w:val="28"/>
          <w:szCs w:val="28"/>
          <w:lang w:val="kk-KZ"/>
        </w:rPr>
        <w:t xml:space="preserve"> туралы ақпарат</w:t>
      </w:r>
    </w:p>
    <w:p w:rsidR="000D4245" w:rsidRDefault="000D4245" w:rsidP="009C2D98">
      <w:pPr>
        <w:ind w:firstLine="709"/>
        <w:jc w:val="both"/>
        <w:rPr>
          <w:rFonts w:ascii="Times New Roman" w:hAnsi="Times New Roman" w:cs="Times New Roman"/>
          <w:sz w:val="28"/>
          <w:szCs w:val="28"/>
          <w:lang w:val="kk-KZ"/>
        </w:rPr>
      </w:pPr>
    </w:p>
    <w:p w:rsidR="000D4245" w:rsidRDefault="000D4245" w:rsidP="000D4245">
      <w:pPr>
        <w:ind w:firstLine="709"/>
        <w:jc w:val="both"/>
        <w:rPr>
          <w:rFonts w:ascii="Times New Roman" w:hAnsi="Times New Roman" w:cs="Times New Roman"/>
          <w:sz w:val="28"/>
          <w:szCs w:val="28"/>
          <w:lang w:val="kk-KZ"/>
        </w:rPr>
      </w:pPr>
      <w:r w:rsidRPr="000D4245">
        <w:rPr>
          <w:rFonts w:ascii="Times New Roman" w:hAnsi="Times New Roman" w:cs="Times New Roman"/>
          <w:sz w:val="28"/>
          <w:szCs w:val="28"/>
          <w:lang w:val="kk-KZ"/>
        </w:rPr>
        <w:t xml:space="preserve">Әр </w:t>
      </w:r>
      <w:r>
        <w:rPr>
          <w:rFonts w:ascii="Times New Roman" w:hAnsi="Times New Roman" w:cs="Times New Roman"/>
          <w:sz w:val="28"/>
          <w:szCs w:val="28"/>
          <w:lang w:val="kk-KZ"/>
        </w:rPr>
        <w:t>егістік</w:t>
      </w:r>
      <w:r w:rsidRPr="000D4245">
        <w:rPr>
          <w:rFonts w:ascii="Times New Roman" w:hAnsi="Times New Roman" w:cs="Times New Roman"/>
          <w:sz w:val="28"/>
          <w:szCs w:val="28"/>
          <w:lang w:val="kk-KZ"/>
        </w:rPr>
        <w:t xml:space="preserve"> үшін төлқұжат деректері, оның аумағы, өсірілген дақыл, алдыңғы дақыл, топырақтың түйіршікті құрамы, бойлық және көлденең беткейлері, топырақтың эрозия деңгейі және т.б. туралы мәліметтер сақталады. Сонымен қатар, агрохимиялық зерттеу нәтижелері туралы ақпарат әр жұмыс аймағына байланысты болуы керек.</w:t>
      </w:r>
    </w:p>
    <w:p w:rsidR="000D4245" w:rsidRDefault="000D4245" w:rsidP="000D4245">
      <w:pPr>
        <w:ind w:firstLine="709"/>
        <w:jc w:val="both"/>
        <w:rPr>
          <w:rFonts w:ascii="Times New Roman" w:hAnsi="Times New Roman" w:cs="Times New Roman"/>
          <w:sz w:val="28"/>
          <w:szCs w:val="28"/>
          <w:lang w:val="kk-KZ"/>
        </w:rPr>
      </w:pPr>
    </w:p>
    <w:p w:rsidR="000D4245" w:rsidRPr="00F54C93" w:rsidRDefault="000D4245" w:rsidP="00F54C93">
      <w:pPr>
        <w:ind w:firstLine="709"/>
        <w:jc w:val="center"/>
        <w:rPr>
          <w:rFonts w:ascii="Times New Roman" w:hAnsi="Times New Roman"/>
          <w:b/>
          <w:bCs/>
          <w:iCs/>
          <w:color w:val="FF0000"/>
          <w:sz w:val="28"/>
          <w:szCs w:val="28"/>
          <w:lang w:val="kk-KZ"/>
        </w:rPr>
      </w:pPr>
      <w:r w:rsidRPr="00F54C93">
        <w:rPr>
          <w:rFonts w:ascii="Times New Roman" w:hAnsi="Times New Roman"/>
          <w:b/>
          <w:bCs/>
          <w:iCs/>
          <w:color w:val="FF0000"/>
          <w:sz w:val="28"/>
          <w:szCs w:val="28"/>
          <w:lang w:val="kk-KZ"/>
        </w:rPr>
        <w:t>2.2.2. Егістіктің агрохимиялық мониторингі</w:t>
      </w:r>
    </w:p>
    <w:p w:rsidR="00F54C93" w:rsidRPr="00B87172" w:rsidRDefault="00F54C93" w:rsidP="000D4245">
      <w:pPr>
        <w:ind w:firstLine="709"/>
        <w:jc w:val="both"/>
        <w:rPr>
          <w:rFonts w:ascii="Times New Roman" w:hAnsi="Times New Roman"/>
          <w:bCs/>
          <w:iCs/>
          <w:sz w:val="28"/>
          <w:szCs w:val="28"/>
          <w:lang w:val="kk-KZ"/>
        </w:rPr>
      </w:pPr>
    </w:p>
    <w:p w:rsidR="000D4245" w:rsidRPr="00B87172" w:rsidRDefault="000D4245" w:rsidP="000D4245">
      <w:pPr>
        <w:ind w:firstLine="709"/>
        <w:jc w:val="both"/>
        <w:rPr>
          <w:rFonts w:ascii="Times New Roman" w:hAnsi="Times New Roman"/>
          <w:bCs/>
          <w:iCs/>
          <w:sz w:val="28"/>
          <w:szCs w:val="28"/>
          <w:lang w:val="kk-KZ"/>
        </w:rPr>
      </w:pPr>
      <w:r w:rsidRPr="00B87172">
        <w:rPr>
          <w:rFonts w:ascii="Times New Roman" w:hAnsi="Times New Roman"/>
          <w:bCs/>
          <w:iCs/>
          <w:sz w:val="28"/>
          <w:szCs w:val="28"/>
          <w:lang w:val="kk-KZ"/>
        </w:rPr>
        <w:t xml:space="preserve">Алқаптың әрбір жұмыс учаскесі бойынша топырақты агрохимиялық талдау деректері екі тәсілмен: </w:t>
      </w:r>
    </w:p>
    <w:p w:rsidR="000D4245" w:rsidRPr="00B87172" w:rsidRDefault="000D4245" w:rsidP="000D4245">
      <w:pPr>
        <w:ind w:firstLine="709"/>
        <w:jc w:val="both"/>
        <w:rPr>
          <w:rFonts w:ascii="Times New Roman" w:hAnsi="Times New Roman"/>
          <w:bCs/>
          <w:iCs/>
          <w:sz w:val="28"/>
          <w:szCs w:val="28"/>
          <w:lang w:val="kk-KZ"/>
        </w:rPr>
      </w:pPr>
      <w:r w:rsidRPr="00B87172">
        <w:rPr>
          <w:rFonts w:ascii="Times New Roman" w:hAnsi="Times New Roman"/>
          <w:bCs/>
          <w:iCs/>
          <w:sz w:val="28"/>
          <w:szCs w:val="28"/>
          <w:lang w:val="kk-KZ"/>
        </w:rPr>
        <w:t xml:space="preserve">- мамандандырылған ұйым орындаған агрохимиялық зерттеулер нәтижесінде; </w:t>
      </w:r>
    </w:p>
    <w:p w:rsidR="000D4245" w:rsidRPr="00B87172" w:rsidRDefault="000D4245" w:rsidP="000D4245">
      <w:pPr>
        <w:ind w:firstLine="709"/>
        <w:jc w:val="both"/>
        <w:rPr>
          <w:rFonts w:ascii="Times New Roman" w:hAnsi="Times New Roman"/>
          <w:bCs/>
          <w:iCs/>
          <w:sz w:val="28"/>
          <w:szCs w:val="28"/>
          <w:lang w:val="kk-KZ"/>
        </w:rPr>
      </w:pPr>
      <w:r w:rsidRPr="00B87172">
        <w:rPr>
          <w:rFonts w:ascii="Times New Roman" w:hAnsi="Times New Roman"/>
          <w:bCs/>
          <w:iCs/>
          <w:sz w:val="28"/>
          <w:szCs w:val="28"/>
          <w:lang w:val="kk-KZ"/>
        </w:rPr>
        <w:t>- сынама алғыштар мен сынамаларды талдау зертханаларын қолдана отырып, өз ізденістері нәтижесінде алынуы мүмкін. Бірінші жағдайда деректер учаскелер бойынша берілген және оларды тиісті позицияларға енгізу қажет. Топырақтың агрохимиялық жай-күйі туралы мәліметтерді жаңарту 5 жылда кемінде 1 рет жүргізілуі тиіс. Екінші жағдайда, нүктелік өлшеулерге сәйкес, бағдарлама бүкіл аумақта қоректік заттардың таралуын сипаттайтын бетті құрайды. Бұл әдіс әр жұмыс аймағында жергілікті ерекшеліктерді анықтауға мүмкіндік береді, өйткені бұл олардың орташа мәнін емес, деректердің таралуын көрсетеді. Алайда, бірқатар есептеулер үшін сайттағы топырақтағы қоректік заттар деңгейінің бірыңғай көрсеткіштерімен жұмыс істеу керек. Бағдарлама әр түрлі әдістермен бөлінген индикатор бойынша бір мәнді есептеуге мүмкіндік береді. Агрохимиялық мониторингтің екінші әдісі перспективалы болып табылады, өйткені ол тыңайтқыштарды саралап енгізу үшін мәліметтер дайындайды.</w:t>
      </w:r>
    </w:p>
    <w:p w:rsidR="000D4245" w:rsidRPr="00B87172" w:rsidRDefault="000D4245" w:rsidP="000D4245">
      <w:pPr>
        <w:ind w:firstLine="709"/>
        <w:jc w:val="both"/>
        <w:rPr>
          <w:rFonts w:ascii="Times New Roman" w:hAnsi="Times New Roman"/>
          <w:bCs/>
          <w:iCs/>
          <w:sz w:val="28"/>
          <w:szCs w:val="28"/>
          <w:lang w:val="kk-KZ"/>
        </w:rPr>
      </w:pPr>
    </w:p>
    <w:p w:rsidR="000D4245" w:rsidRPr="006E23D0" w:rsidRDefault="000D4245" w:rsidP="006E23D0">
      <w:pPr>
        <w:ind w:firstLine="709"/>
        <w:jc w:val="center"/>
        <w:rPr>
          <w:rFonts w:ascii="Times New Roman" w:hAnsi="Times New Roman"/>
          <w:b/>
          <w:bCs/>
          <w:iCs/>
          <w:color w:val="FF0000"/>
          <w:sz w:val="28"/>
          <w:szCs w:val="28"/>
          <w:lang w:val="kk-KZ"/>
        </w:rPr>
      </w:pPr>
      <w:r w:rsidRPr="006E23D0">
        <w:rPr>
          <w:rFonts w:ascii="Times New Roman" w:hAnsi="Times New Roman"/>
          <w:b/>
          <w:bCs/>
          <w:iCs/>
          <w:color w:val="FF0000"/>
          <w:sz w:val="28"/>
          <w:szCs w:val="28"/>
          <w:lang w:val="kk-KZ"/>
        </w:rPr>
        <w:t>2.2.3.Өнімділікті картаға түсіру</w:t>
      </w:r>
    </w:p>
    <w:p w:rsidR="006E23D0" w:rsidRPr="00B87172" w:rsidRDefault="006E23D0" w:rsidP="000D4245">
      <w:pPr>
        <w:ind w:firstLine="709"/>
        <w:jc w:val="both"/>
        <w:rPr>
          <w:rFonts w:ascii="Times New Roman" w:hAnsi="Times New Roman"/>
          <w:bCs/>
          <w:iCs/>
          <w:sz w:val="28"/>
          <w:szCs w:val="28"/>
          <w:lang w:val="kk-KZ"/>
        </w:rPr>
      </w:pPr>
    </w:p>
    <w:p w:rsidR="000D4245" w:rsidRDefault="000D4245" w:rsidP="000D4245">
      <w:pPr>
        <w:ind w:firstLine="709"/>
        <w:jc w:val="both"/>
        <w:rPr>
          <w:rFonts w:ascii="Times New Roman" w:hAnsi="Times New Roman"/>
          <w:bCs/>
          <w:iCs/>
          <w:sz w:val="28"/>
          <w:szCs w:val="28"/>
          <w:lang w:val="kk-KZ"/>
        </w:rPr>
      </w:pPr>
      <w:r w:rsidRPr="00B87172">
        <w:rPr>
          <w:rFonts w:ascii="Times New Roman" w:hAnsi="Times New Roman"/>
          <w:bCs/>
          <w:iCs/>
          <w:sz w:val="28"/>
          <w:szCs w:val="28"/>
          <w:lang w:val="kk-KZ"/>
        </w:rPr>
        <w:t xml:space="preserve">Өнімділікті компьютерлік мониторингілеу жүйесі-шаруашылық алқаптарындағы ылғалдылық деңгейі мен түсімділіктің өзгеруін анықтаудың тиімді тәсілі. </w:t>
      </w:r>
      <w:r w:rsidR="00B87172">
        <w:rPr>
          <w:rFonts w:ascii="Times New Roman" w:hAnsi="Times New Roman" w:cs="Times New Roman"/>
          <w:sz w:val="28"/>
          <w:szCs w:val="28"/>
          <w:lang w:val="kk-KZ"/>
        </w:rPr>
        <w:t>Егістік алқабының</w:t>
      </w:r>
      <w:r w:rsidRPr="00B87172">
        <w:rPr>
          <w:rFonts w:ascii="Times New Roman" w:hAnsi="Times New Roman"/>
          <w:bCs/>
          <w:iCs/>
          <w:sz w:val="28"/>
          <w:szCs w:val="28"/>
          <w:lang w:val="kk-KZ"/>
        </w:rPr>
        <w:t xml:space="preserve"> қай учаскесі көбірек өнім әкелетіні туралы деректерді ескере отырып, шығындарды оңтайландыру және максималды пайда алу негізінде </w:t>
      </w:r>
      <w:r w:rsidR="00B87172">
        <w:rPr>
          <w:rFonts w:ascii="Times New Roman" w:hAnsi="Times New Roman" w:cs="Times New Roman"/>
          <w:sz w:val="28"/>
          <w:szCs w:val="28"/>
          <w:lang w:val="kk-KZ"/>
        </w:rPr>
        <w:t>егістік алқабының</w:t>
      </w:r>
      <w:r w:rsidRPr="00B87172">
        <w:rPr>
          <w:rFonts w:ascii="Times New Roman" w:hAnsi="Times New Roman"/>
          <w:bCs/>
          <w:iCs/>
          <w:sz w:val="28"/>
          <w:szCs w:val="28"/>
          <w:lang w:val="kk-KZ"/>
        </w:rPr>
        <w:t xml:space="preserve"> сараланған өңдеу туралы шешім қабылданады. Қарама — қарсы міндет қойылуы мүмкін-нашар топырақтардағы егіннің әлеуетіне сәйкес шығындарды азайту. Қалауыңызша, кез келген сәтте шығымдылықты компьютерлік мониторингтеу жүйесін шығымдылықты картографиялау жүйесіне оңай айналдыруға болады.</w:t>
      </w:r>
    </w:p>
    <w:p w:rsidR="006E23D0" w:rsidRDefault="006E23D0" w:rsidP="000D4245">
      <w:pPr>
        <w:ind w:firstLine="709"/>
        <w:jc w:val="both"/>
        <w:rPr>
          <w:rFonts w:ascii="Times New Roman" w:hAnsi="Times New Roman"/>
          <w:bCs/>
          <w:iCs/>
          <w:sz w:val="28"/>
          <w:szCs w:val="28"/>
          <w:lang w:val="kk-KZ"/>
        </w:rPr>
      </w:pPr>
    </w:p>
    <w:p w:rsidR="006E23D0" w:rsidRPr="00B87172" w:rsidRDefault="006E23D0" w:rsidP="000D4245">
      <w:pPr>
        <w:ind w:firstLine="709"/>
        <w:jc w:val="both"/>
        <w:rPr>
          <w:rFonts w:ascii="Times New Roman" w:hAnsi="Times New Roman"/>
          <w:bCs/>
          <w:iCs/>
          <w:sz w:val="28"/>
          <w:szCs w:val="28"/>
          <w:lang w:val="kk-KZ"/>
        </w:rPr>
      </w:pPr>
    </w:p>
    <w:p w:rsidR="000D4245" w:rsidRPr="006E23D0" w:rsidRDefault="000D4245" w:rsidP="006E23D0">
      <w:pPr>
        <w:ind w:firstLine="709"/>
        <w:jc w:val="center"/>
        <w:rPr>
          <w:rFonts w:ascii="Times New Roman" w:hAnsi="Times New Roman" w:cs="Times New Roman"/>
          <w:b/>
          <w:color w:val="FF0000"/>
          <w:sz w:val="28"/>
          <w:szCs w:val="28"/>
          <w:lang w:val="kk-KZ"/>
        </w:rPr>
      </w:pPr>
      <w:r w:rsidRPr="006E23D0">
        <w:rPr>
          <w:rFonts w:ascii="Times New Roman" w:hAnsi="Times New Roman" w:cs="Times New Roman"/>
          <w:b/>
          <w:color w:val="FF0000"/>
          <w:sz w:val="28"/>
          <w:szCs w:val="28"/>
          <w:lang w:val="kk-KZ"/>
        </w:rPr>
        <w:t>2.2.4. Жергілікті жердің әртүрлі жағдайларын талдау</w:t>
      </w:r>
    </w:p>
    <w:p w:rsidR="006E23D0" w:rsidRPr="006E23D0" w:rsidRDefault="006E23D0" w:rsidP="006E23D0">
      <w:pPr>
        <w:ind w:firstLine="709"/>
        <w:jc w:val="center"/>
        <w:rPr>
          <w:rFonts w:ascii="Times New Roman" w:hAnsi="Times New Roman" w:cs="Times New Roman"/>
          <w:b/>
          <w:color w:val="FF0000"/>
          <w:sz w:val="28"/>
          <w:szCs w:val="28"/>
          <w:lang w:val="kk-KZ"/>
        </w:rPr>
      </w:pPr>
    </w:p>
    <w:p w:rsidR="000D4245" w:rsidRDefault="000D4245" w:rsidP="000D4245">
      <w:pPr>
        <w:ind w:firstLine="709"/>
        <w:jc w:val="both"/>
        <w:rPr>
          <w:rFonts w:ascii="Times New Roman" w:hAnsi="Times New Roman" w:cs="Times New Roman"/>
          <w:sz w:val="28"/>
          <w:szCs w:val="28"/>
          <w:lang w:val="kk-KZ"/>
        </w:rPr>
      </w:pPr>
      <w:r w:rsidRPr="000D4245">
        <w:rPr>
          <w:rFonts w:ascii="Times New Roman" w:hAnsi="Times New Roman" w:cs="Times New Roman"/>
          <w:sz w:val="28"/>
          <w:szCs w:val="28"/>
          <w:lang w:val="kk-KZ"/>
        </w:rPr>
        <w:t>Танаптардың жұмыс учаскелерінің орналасуы туралы топографиялық деректердің және танаптардың паспорттарының негізінде жүйе мынадай көрсеткіштерді анықтауға мүмкіндік береді: - жергілікті жердің еңістері (орташаланған, бойлық және көлденең); - беткейлердің экспозициялары (бағыты) (солтүстікке, оңтүстікке, шығысқа, батысқа); - эрозия дәрежесі; - топырақтың гранулометриялық құрамы. Осы мәліметтерді агрохимиялық жай-күй деректерімен, өнімділік карталарымен, түскен жауын-шашын деңгейімен, жер үсті ағынымен және басқалармен біріктіре отырып, белгілі бір бағалаумен сипатталатын жергілікті учаскелерді анықтауға болады: тыңайтқыштар мен ӨҚҚ-ны жуу немесе жағу, батпақтану немесе ылғалдың болмауы, тіпті өнімділікті болжау (11-сурет).</w:t>
      </w:r>
    </w:p>
    <w:p w:rsidR="0025401C" w:rsidRDefault="0025401C" w:rsidP="000D4245">
      <w:pPr>
        <w:ind w:firstLine="709"/>
        <w:jc w:val="both"/>
        <w:rPr>
          <w:rFonts w:ascii="Times New Roman" w:hAnsi="Times New Roman" w:cs="Times New Roman"/>
          <w:sz w:val="28"/>
          <w:szCs w:val="28"/>
          <w:lang w:val="kk-KZ"/>
        </w:rPr>
      </w:pPr>
    </w:p>
    <w:p w:rsidR="000D4245" w:rsidRDefault="000D4245" w:rsidP="000D4245">
      <w:pPr>
        <w:ind w:firstLine="709"/>
        <w:jc w:val="both"/>
        <w:rPr>
          <w:rFonts w:ascii="Times New Roman" w:hAnsi="Times New Roman" w:cs="Times New Roman"/>
          <w:sz w:val="28"/>
          <w:szCs w:val="28"/>
          <w:lang w:val="kk-KZ"/>
        </w:rPr>
      </w:pPr>
      <w:r w:rsidRPr="009A79DB">
        <w:rPr>
          <w:rFonts w:ascii="Times New Roman" w:hAnsi="Times New Roman"/>
          <w:i/>
          <w:noProof/>
          <w:sz w:val="28"/>
          <w:szCs w:val="28"/>
          <w:lang w:eastAsia="ru-RU"/>
        </w:rPr>
        <w:drawing>
          <wp:inline distT="0" distB="0" distL="0" distR="0">
            <wp:extent cx="4307840" cy="2884805"/>
            <wp:effectExtent l="0" t="0" r="0" b="0"/>
            <wp:docPr id="3" name="Рисунок 3" descr="C:\Users\User\Desktop\image01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3" descr="C:\Users\User\Desktop\image012.jpg"/>
                    <pic:cNvPicPr>
                      <a:picLocks/>
                    </pic:cNvPicPr>
                  </pic:nvPicPr>
                  <pic:blipFill>
                    <a:blip r:embed="rId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07840" cy="2884805"/>
                    </a:xfrm>
                    <a:prstGeom prst="rect">
                      <a:avLst/>
                    </a:prstGeom>
                    <a:noFill/>
                    <a:ln>
                      <a:noFill/>
                    </a:ln>
                  </pic:spPr>
                </pic:pic>
              </a:graphicData>
            </a:graphic>
          </wp:inline>
        </w:drawing>
      </w:r>
    </w:p>
    <w:p w:rsidR="000D4245" w:rsidRDefault="000D4245" w:rsidP="000D4245">
      <w:pPr>
        <w:ind w:firstLine="709"/>
        <w:jc w:val="both"/>
        <w:rPr>
          <w:rFonts w:ascii="Times New Roman" w:hAnsi="Times New Roman" w:cs="Times New Roman"/>
          <w:sz w:val="28"/>
          <w:szCs w:val="28"/>
          <w:lang w:val="kk-KZ"/>
        </w:rPr>
      </w:pPr>
      <w:r w:rsidRPr="000D4245">
        <w:rPr>
          <w:rFonts w:ascii="Times New Roman" w:hAnsi="Times New Roman" w:cs="Times New Roman"/>
          <w:sz w:val="28"/>
          <w:szCs w:val="28"/>
          <w:lang w:val="kk-KZ"/>
        </w:rPr>
        <w:t>11-сурет-жергілікті жердің жағдайын көрсету</w:t>
      </w:r>
    </w:p>
    <w:p w:rsidR="000D4245" w:rsidRDefault="000D4245" w:rsidP="000D4245">
      <w:pPr>
        <w:ind w:firstLine="709"/>
        <w:jc w:val="both"/>
        <w:rPr>
          <w:rFonts w:ascii="Times New Roman" w:hAnsi="Times New Roman" w:cs="Times New Roman"/>
          <w:sz w:val="28"/>
          <w:szCs w:val="28"/>
          <w:lang w:val="kk-KZ"/>
        </w:rPr>
      </w:pPr>
    </w:p>
    <w:p w:rsidR="000D4245" w:rsidRDefault="000D4245" w:rsidP="000D4245">
      <w:pPr>
        <w:ind w:firstLine="709"/>
        <w:jc w:val="both"/>
        <w:rPr>
          <w:rFonts w:ascii="Times New Roman" w:hAnsi="Times New Roman" w:cs="Times New Roman"/>
          <w:sz w:val="28"/>
          <w:szCs w:val="28"/>
          <w:lang w:val="kk-KZ"/>
        </w:rPr>
      </w:pPr>
      <w:r w:rsidRPr="000D4245">
        <w:rPr>
          <w:rFonts w:ascii="Times New Roman" w:hAnsi="Times New Roman" w:cs="Times New Roman"/>
          <w:sz w:val="28"/>
          <w:szCs w:val="28"/>
          <w:lang w:val="kk-KZ"/>
        </w:rPr>
        <w:t>Деректерді талдау технологиясы ГАЖ картасы 2005 кеңістіктік талдау құралдарымен қамтамасыз етіледі. Пайдаланушыға кеңістіктік модельдеу мен талдаудың қуатты функциялары ұсынылған. Талдау векторлық деректерді матрицалық (растрлық) және керісінше құру және түрлендіру функцияларына негізделген. Кеңістіктік талдау мыналарды қамтиды: - векторлық деректерді матрицаларға түрлендіру. - Объектілердің қашықтығы мен жақындығы бойынша буферлік аймақтар құру. - Объектілердің тығыздығы карталарын жасау. - Нүктелерде үздіксіз беттерді құру. - Оқшаулау (интерполяция) құрылысы, көлбеу бұрыштарды есептеу, беткейлердің экспозициясы, рельефті жуу. - Матрицалық карта бойынша талдау жүргізу. - Алгебралық операцияларды және карталар мен матрицалар сериясына логикалық сұрауларды орындау. - Қабаттасу операцияларын орындау (кіру, қиылысу, жақындық).</w:t>
      </w:r>
    </w:p>
    <w:p w:rsidR="0025401C" w:rsidRDefault="0025401C" w:rsidP="000D4245">
      <w:pPr>
        <w:ind w:firstLine="709"/>
        <w:jc w:val="both"/>
        <w:rPr>
          <w:rFonts w:ascii="Times New Roman" w:hAnsi="Times New Roman" w:cs="Times New Roman"/>
          <w:sz w:val="28"/>
          <w:szCs w:val="28"/>
          <w:lang w:val="kk-KZ"/>
        </w:rPr>
      </w:pPr>
    </w:p>
    <w:p w:rsidR="000D4245" w:rsidRPr="0025401C" w:rsidRDefault="000D4245" w:rsidP="0025401C">
      <w:pPr>
        <w:ind w:firstLine="709"/>
        <w:jc w:val="both"/>
        <w:rPr>
          <w:rFonts w:ascii="Times New Roman" w:hAnsi="Times New Roman" w:cs="Times New Roman"/>
          <w:b/>
          <w:color w:val="FF0000"/>
          <w:sz w:val="28"/>
          <w:szCs w:val="28"/>
          <w:lang w:val="kk-KZ"/>
        </w:rPr>
      </w:pPr>
      <w:r w:rsidRPr="0025401C">
        <w:rPr>
          <w:rFonts w:ascii="Times New Roman" w:hAnsi="Times New Roman" w:cs="Times New Roman"/>
          <w:b/>
          <w:color w:val="FF0000"/>
          <w:sz w:val="28"/>
          <w:szCs w:val="28"/>
          <w:lang w:val="kk-KZ"/>
        </w:rPr>
        <w:t>2.3. Техника мониторингі</w:t>
      </w:r>
    </w:p>
    <w:p w:rsidR="0025401C" w:rsidRPr="0025401C" w:rsidRDefault="000D4245" w:rsidP="0025401C">
      <w:pPr>
        <w:ind w:firstLine="709"/>
        <w:jc w:val="both"/>
        <w:rPr>
          <w:rFonts w:ascii="Times New Roman" w:hAnsi="Times New Roman" w:cs="Times New Roman"/>
          <w:b/>
          <w:color w:val="FF0000"/>
          <w:sz w:val="28"/>
          <w:szCs w:val="28"/>
          <w:lang w:val="kk-KZ"/>
        </w:rPr>
      </w:pPr>
      <w:r w:rsidRPr="0025401C">
        <w:rPr>
          <w:rFonts w:ascii="Times New Roman" w:hAnsi="Times New Roman" w:cs="Times New Roman"/>
          <w:b/>
          <w:color w:val="FF0000"/>
          <w:sz w:val="28"/>
          <w:szCs w:val="28"/>
          <w:lang w:val="kk-KZ"/>
        </w:rPr>
        <w:t>2.3.1. Автоматтандырылған деректер жинау, негізінде GPS навигация жүйесі ауыл шаруашылығы техникасын бақылау.</w:t>
      </w:r>
    </w:p>
    <w:p w:rsidR="0025401C" w:rsidRPr="0025401C" w:rsidRDefault="0025401C" w:rsidP="0025401C">
      <w:pPr>
        <w:ind w:firstLine="709"/>
        <w:jc w:val="both"/>
        <w:rPr>
          <w:rFonts w:ascii="Times New Roman" w:hAnsi="Times New Roman" w:cs="Times New Roman"/>
          <w:b/>
          <w:color w:val="FF0000"/>
          <w:sz w:val="28"/>
          <w:szCs w:val="28"/>
          <w:lang w:val="kk-KZ"/>
        </w:rPr>
      </w:pPr>
    </w:p>
    <w:p w:rsidR="000D4245" w:rsidRDefault="000D4245" w:rsidP="000D4245">
      <w:pPr>
        <w:ind w:firstLine="709"/>
        <w:jc w:val="both"/>
        <w:rPr>
          <w:rFonts w:ascii="Times New Roman" w:hAnsi="Times New Roman" w:cs="Times New Roman"/>
          <w:sz w:val="28"/>
          <w:szCs w:val="28"/>
          <w:lang w:val="kk-KZ"/>
        </w:rPr>
      </w:pPr>
      <w:r w:rsidRPr="000D4245">
        <w:rPr>
          <w:rFonts w:ascii="Times New Roman" w:hAnsi="Times New Roman" w:cs="Times New Roman"/>
          <w:sz w:val="28"/>
          <w:szCs w:val="28"/>
          <w:lang w:val="kk-KZ"/>
        </w:rPr>
        <w:t xml:space="preserve"> Жүйенің жұмыс істеуі үшін ақпарат жинау автоматтандырылған режимде жүзеге асырылады. Мониторингтің аппараттық құралдары GPS-сигналдарын қабылдауды, орнатылған датчиктерден өлшемдерді жинауды және белгіленген параметрлер бойынша өлшем пакетін Дерекқордың серверіне беруді қамтамасыз етеді. Деректерді беру үшін GSM модемі және SIM картасы қолданылады. Беру Интернет арқылы GPRS арнасын қолдану арқылы жүзеге асырылады. Автоматты режимде жиналатын деректерден басқа, жүйе сыртқы деректер тасымалдаушыларынан ақпаратты импорттауға немесе есепке алу және тіркеу журналдарынан қолмен енгізуге мүмкіндік береді (12-сурет)</w:t>
      </w:r>
    </w:p>
    <w:p w:rsidR="009A6D7A" w:rsidRDefault="009A6D7A" w:rsidP="000D4245">
      <w:pPr>
        <w:ind w:firstLine="709"/>
        <w:jc w:val="both"/>
        <w:rPr>
          <w:rFonts w:ascii="Times New Roman" w:hAnsi="Times New Roman" w:cs="Times New Roman"/>
          <w:sz w:val="28"/>
          <w:szCs w:val="28"/>
          <w:lang w:val="kk-KZ"/>
        </w:rPr>
      </w:pPr>
    </w:p>
    <w:p w:rsidR="000D4245" w:rsidRDefault="000D4245" w:rsidP="000D4245">
      <w:pPr>
        <w:ind w:firstLine="709"/>
        <w:jc w:val="both"/>
        <w:rPr>
          <w:rFonts w:ascii="Times New Roman" w:hAnsi="Times New Roman" w:cs="Times New Roman"/>
          <w:sz w:val="28"/>
          <w:szCs w:val="28"/>
          <w:lang w:val="kk-KZ"/>
        </w:rPr>
      </w:pPr>
      <w:r w:rsidRPr="009A79DB">
        <w:rPr>
          <w:rFonts w:ascii="Times New Roman" w:hAnsi="Times New Roman"/>
          <w:i/>
          <w:noProof/>
          <w:sz w:val="28"/>
          <w:szCs w:val="28"/>
          <w:lang w:eastAsia="ru-RU"/>
        </w:rPr>
        <w:drawing>
          <wp:inline distT="0" distB="0" distL="0" distR="0">
            <wp:extent cx="5212715" cy="1291590"/>
            <wp:effectExtent l="0" t="0" r="0" b="0"/>
            <wp:docPr id="4" name="Рисунок 4" descr="C:\Users\User\Desktop\img0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4" descr="C:\Users\User\Desktop\img01.png"/>
                    <pic:cNvPicPr>
                      <a:picLocks/>
                    </pic:cNvPicPr>
                  </pic:nvPicPr>
                  <pic:blipFill>
                    <a:blip r:embed="rId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12715" cy="1291590"/>
                    </a:xfrm>
                    <a:prstGeom prst="rect">
                      <a:avLst/>
                    </a:prstGeom>
                    <a:noFill/>
                    <a:ln>
                      <a:noFill/>
                    </a:ln>
                  </pic:spPr>
                </pic:pic>
              </a:graphicData>
            </a:graphic>
          </wp:inline>
        </w:drawing>
      </w:r>
    </w:p>
    <w:p w:rsidR="009A6D7A" w:rsidRDefault="009A6D7A" w:rsidP="000D4245">
      <w:pPr>
        <w:ind w:firstLine="709"/>
        <w:jc w:val="both"/>
        <w:rPr>
          <w:rFonts w:ascii="Times New Roman" w:hAnsi="Times New Roman" w:cs="Times New Roman"/>
          <w:sz w:val="28"/>
          <w:szCs w:val="28"/>
          <w:lang w:val="kk-KZ"/>
        </w:rPr>
      </w:pPr>
    </w:p>
    <w:p w:rsidR="000D4245" w:rsidRDefault="000D4245" w:rsidP="000D4245">
      <w:pPr>
        <w:ind w:firstLine="709"/>
        <w:jc w:val="both"/>
        <w:rPr>
          <w:rFonts w:ascii="Times New Roman" w:hAnsi="Times New Roman" w:cs="Times New Roman"/>
          <w:sz w:val="28"/>
          <w:szCs w:val="28"/>
          <w:lang w:val="kk-KZ"/>
        </w:rPr>
      </w:pPr>
      <w:r w:rsidRPr="000D4245">
        <w:rPr>
          <w:rFonts w:ascii="Times New Roman" w:hAnsi="Times New Roman" w:cs="Times New Roman"/>
          <w:sz w:val="28"/>
          <w:szCs w:val="28"/>
          <w:lang w:val="kk-KZ"/>
        </w:rPr>
        <w:t>12-сурет - деректерді беру жүйесінің жиынтығы жүйе аппараттық-бағдарламалық құралдардың үш блогынан тұрады:</w:t>
      </w:r>
    </w:p>
    <w:p w:rsidR="009A6D7A" w:rsidRPr="000D4245" w:rsidRDefault="009A6D7A" w:rsidP="000D4245">
      <w:pPr>
        <w:ind w:firstLine="709"/>
        <w:jc w:val="both"/>
        <w:rPr>
          <w:rFonts w:ascii="Times New Roman" w:hAnsi="Times New Roman" w:cs="Times New Roman"/>
          <w:sz w:val="28"/>
          <w:szCs w:val="28"/>
          <w:lang w:val="kk-KZ"/>
        </w:rPr>
      </w:pPr>
    </w:p>
    <w:p w:rsidR="000D4245" w:rsidRPr="000D4245" w:rsidRDefault="000D4245" w:rsidP="000D4245">
      <w:pPr>
        <w:ind w:firstLine="709"/>
        <w:jc w:val="both"/>
        <w:rPr>
          <w:rFonts w:ascii="Times New Roman" w:hAnsi="Times New Roman" w:cs="Times New Roman"/>
          <w:sz w:val="28"/>
          <w:szCs w:val="28"/>
          <w:lang w:val="kk-KZ"/>
        </w:rPr>
      </w:pPr>
      <w:r w:rsidRPr="000D4245">
        <w:rPr>
          <w:rFonts w:ascii="Times New Roman" w:hAnsi="Times New Roman" w:cs="Times New Roman"/>
          <w:sz w:val="28"/>
          <w:szCs w:val="28"/>
          <w:lang w:val="kk-KZ"/>
        </w:rPr>
        <w:t>1. Мобильді блок (мониторинг объектілерінің борттық жабдығы): - мониторинг объектілерінің телематикалық бағдарламаланатын логикалық контроллері (ТПЛК); - отын деңгейінің датчиктері; - қатты байланыс жиынтығы.</w:t>
      </w:r>
    </w:p>
    <w:p w:rsidR="000D4245" w:rsidRPr="000D4245" w:rsidRDefault="000D4245" w:rsidP="000D4245">
      <w:pPr>
        <w:ind w:firstLine="709"/>
        <w:jc w:val="both"/>
        <w:rPr>
          <w:rFonts w:ascii="Times New Roman" w:hAnsi="Times New Roman" w:cs="Times New Roman"/>
          <w:sz w:val="28"/>
          <w:szCs w:val="28"/>
          <w:lang w:val="kk-KZ"/>
        </w:rPr>
      </w:pPr>
      <w:r w:rsidRPr="000D4245">
        <w:rPr>
          <w:rFonts w:ascii="Times New Roman" w:hAnsi="Times New Roman" w:cs="Times New Roman"/>
          <w:sz w:val="28"/>
          <w:szCs w:val="28"/>
          <w:lang w:val="kk-KZ"/>
        </w:rPr>
        <w:t>2. Серверлік блок (деректерді жинау орталығы): - Web-сервер – ақпаратты қабылдауға арналған IP мекенжай; - деректер базасын басқару жүйесі (ДҚБЖ); - мониторинг жүйесін бағдарламалық қамтамасыз ету.</w:t>
      </w:r>
    </w:p>
    <w:p w:rsidR="000D4245" w:rsidRDefault="000D4245" w:rsidP="000D4245">
      <w:pPr>
        <w:ind w:firstLine="709"/>
        <w:jc w:val="both"/>
        <w:rPr>
          <w:rFonts w:ascii="Times New Roman" w:hAnsi="Times New Roman" w:cs="Times New Roman"/>
          <w:sz w:val="28"/>
          <w:szCs w:val="28"/>
          <w:lang w:val="kk-KZ"/>
        </w:rPr>
      </w:pPr>
      <w:r w:rsidRPr="000D4245">
        <w:rPr>
          <w:rFonts w:ascii="Times New Roman" w:hAnsi="Times New Roman" w:cs="Times New Roman"/>
          <w:sz w:val="28"/>
          <w:szCs w:val="28"/>
          <w:lang w:val="kk-KZ"/>
        </w:rPr>
        <w:t>3. Клиенттік блок (жүйе операторының жұмыс орны): - ГАЖ бағдарламалық қамтамасыз ету Панорама АГРО; - ГАЖ бағдарламалық қамтамасыз ету картасы 2008. Телематикалық бағдарламаланатын логикалық контроллер сандық деректерді, дискретті және аналогтық сигнал мәндерін тіркеуге, сонымен қатар дискретті және сандық кірістерді және кіріктірілген GSM/GPRS модулін басқаруға арналған. ТПЛК GPS-сигналдарын қабылдауды, орнатылған датчиктерден (отын деңгейі) өлшеулерді жинауды және өлшеу пакетін белгіленген параметрлер бойынша жүйенің деректер базасына беруді қамтамасыз етеді. Деректерді беру үшін GSM модемі және TPLK ішіне салынған SIM картасы қолданылады. Беру Интернет арқылы GPRS арнасын қолдану арқылы жүзеге асырылады.</w:t>
      </w:r>
    </w:p>
    <w:p w:rsidR="000D4245" w:rsidRPr="000D4245" w:rsidRDefault="000D4245" w:rsidP="000D4245">
      <w:pPr>
        <w:ind w:firstLine="709"/>
        <w:jc w:val="both"/>
        <w:rPr>
          <w:rFonts w:ascii="Times New Roman" w:hAnsi="Times New Roman" w:cs="Times New Roman"/>
          <w:sz w:val="28"/>
          <w:szCs w:val="28"/>
          <w:lang w:val="kk-KZ"/>
        </w:rPr>
      </w:pPr>
      <w:r w:rsidRPr="000D4245">
        <w:rPr>
          <w:rFonts w:ascii="Times New Roman" w:hAnsi="Times New Roman" w:cs="Times New Roman"/>
          <w:sz w:val="28"/>
          <w:szCs w:val="28"/>
          <w:lang w:val="kk-KZ"/>
        </w:rPr>
        <w:t>Беру үшін құрылғының бағдарламаланатын макростарының және Web-серверде сақталатын рһрскриптердің механизмі пайдаланылады. Серверлік блок ауыл шаруашылығы техникасының орын ауыстыруы, орнатылған датчиктерден өлшемдер және оған клиенттік жұмыс орындарынан жүйе операторларының қол жеткізуі туралы ақпаратты жинауды және жинақтауды қамтамасыз етеді. Мониторинг жүйесінен ақпаратты қабылдау үшін Internet желісіне қосылған тұрақты жұмыс істейтін деректер серверінің (нақты IP-мекенжай) болуы қажет.</w:t>
      </w:r>
    </w:p>
    <w:p w:rsidR="000D4245" w:rsidRPr="000D4245" w:rsidRDefault="000D4245" w:rsidP="000D4245">
      <w:pPr>
        <w:ind w:firstLine="709"/>
        <w:jc w:val="both"/>
        <w:rPr>
          <w:rFonts w:ascii="Times New Roman" w:hAnsi="Times New Roman" w:cs="Times New Roman"/>
          <w:sz w:val="28"/>
          <w:szCs w:val="28"/>
          <w:lang w:val="kk-KZ"/>
        </w:rPr>
      </w:pPr>
      <w:r w:rsidRPr="000D4245">
        <w:rPr>
          <w:rFonts w:ascii="Times New Roman" w:hAnsi="Times New Roman" w:cs="Times New Roman"/>
          <w:sz w:val="28"/>
          <w:szCs w:val="28"/>
          <w:lang w:val="kk-KZ"/>
        </w:rPr>
        <w:t>Жүйенің жұмыс істеуіне тұтастай әсер етеді: серверді қосу нүктесіне дейінгі байланыс арналарының сапасы, ауыл шаруашылығы алқаптарының аумағын ұялы байланыспен жабудың толықтығы.</w:t>
      </w:r>
    </w:p>
    <w:p w:rsidR="000D4245" w:rsidRDefault="000D4245" w:rsidP="000D4245">
      <w:pPr>
        <w:ind w:firstLine="709"/>
        <w:jc w:val="both"/>
        <w:rPr>
          <w:rFonts w:ascii="Times New Roman" w:hAnsi="Times New Roman" w:cs="Times New Roman"/>
          <w:sz w:val="28"/>
          <w:szCs w:val="28"/>
          <w:lang w:val="kk-KZ"/>
        </w:rPr>
      </w:pPr>
      <w:r w:rsidRPr="000D4245">
        <w:rPr>
          <w:rFonts w:ascii="Times New Roman" w:hAnsi="Times New Roman" w:cs="Times New Roman"/>
          <w:sz w:val="28"/>
          <w:szCs w:val="28"/>
          <w:lang w:val="kk-KZ"/>
        </w:rPr>
        <w:t>Радионың көрінбейтін аймақтарының болуы, егер оларды беру мүмкін болмаса, өлшеулерді сақтау үшін мониторингтің аппараттық құралдарында ішкі жадтың болуымен өтеледі. Тұрақты сигнал аймағына шыққан кезде барлық жинақталған өлшеулер диспетчерлік орталыққа беріледі.</w:t>
      </w:r>
    </w:p>
    <w:p w:rsidR="00574CC8" w:rsidRDefault="00574CC8" w:rsidP="000D4245">
      <w:pPr>
        <w:ind w:firstLine="709"/>
        <w:jc w:val="both"/>
        <w:rPr>
          <w:rFonts w:ascii="Times New Roman" w:hAnsi="Times New Roman" w:cs="Times New Roman"/>
          <w:sz w:val="28"/>
          <w:szCs w:val="28"/>
          <w:lang w:val="kk-KZ"/>
        </w:rPr>
      </w:pPr>
    </w:p>
    <w:p w:rsidR="000D4245" w:rsidRPr="00574CC8" w:rsidRDefault="000D4245" w:rsidP="00574CC8">
      <w:pPr>
        <w:ind w:firstLine="709"/>
        <w:jc w:val="center"/>
        <w:rPr>
          <w:rFonts w:ascii="Times New Roman" w:hAnsi="Times New Roman" w:cs="Times New Roman"/>
          <w:b/>
          <w:color w:val="FF0000"/>
          <w:sz w:val="28"/>
          <w:szCs w:val="28"/>
          <w:lang w:val="kk-KZ"/>
        </w:rPr>
      </w:pPr>
      <w:r w:rsidRPr="00574CC8">
        <w:rPr>
          <w:rFonts w:ascii="Times New Roman" w:hAnsi="Times New Roman" w:cs="Times New Roman"/>
          <w:b/>
          <w:color w:val="FF0000"/>
          <w:sz w:val="28"/>
          <w:szCs w:val="28"/>
          <w:lang w:val="kk-KZ"/>
        </w:rPr>
        <w:t>2.3.2. Техниканың қозғалысын визуализациялау</w:t>
      </w:r>
    </w:p>
    <w:p w:rsidR="00574CC8" w:rsidRPr="00574CC8" w:rsidRDefault="00574CC8" w:rsidP="00574CC8">
      <w:pPr>
        <w:ind w:firstLine="709"/>
        <w:jc w:val="center"/>
        <w:rPr>
          <w:rFonts w:ascii="Times New Roman" w:hAnsi="Times New Roman" w:cs="Times New Roman"/>
          <w:b/>
          <w:color w:val="FF0000"/>
          <w:sz w:val="28"/>
          <w:szCs w:val="28"/>
          <w:lang w:val="kk-KZ"/>
        </w:rPr>
      </w:pPr>
    </w:p>
    <w:p w:rsidR="000D4245" w:rsidRPr="000D4245" w:rsidRDefault="000D4245" w:rsidP="000D4245">
      <w:pPr>
        <w:ind w:firstLine="709"/>
        <w:jc w:val="both"/>
        <w:rPr>
          <w:rFonts w:ascii="Times New Roman" w:hAnsi="Times New Roman" w:cs="Times New Roman"/>
          <w:sz w:val="28"/>
          <w:szCs w:val="28"/>
          <w:lang w:val="kk-KZ"/>
        </w:rPr>
      </w:pPr>
      <w:r w:rsidRPr="000D4245">
        <w:rPr>
          <w:rFonts w:ascii="Times New Roman" w:hAnsi="Times New Roman" w:cs="Times New Roman"/>
          <w:sz w:val="28"/>
          <w:szCs w:val="28"/>
          <w:lang w:val="kk-KZ"/>
        </w:rPr>
        <w:t xml:space="preserve">Серверде сақталатын мәліметтер негізінде жабдықтың орналасқан жері анықталады және оны мамандандырылған электрондық картада көрсетеді. Осылайша, </w:t>
      </w:r>
      <w:r w:rsidR="00B87172">
        <w:rPr>
          <w:rFonts w:ascii="Times New Roman" w:hAnsi="Times New Roman" w:cs="Times New Roman"/>
          <w:sz w:val="28"/>
          <w:szCs w:val="28"/>
          <w:lang w:val="kk-KZ"/>
        </w:rPr>
        <w:t>егістік алқабының</w:t>
      </w:r>
      <w:r w:rsidRPr="000D4245">
        <w:rPr>
          <w:rFonts w:ascii="Times New Roman" w:hAnsi="Times New Roman" w:cs="Times New Roman"/>
          <w:sz w:val="28"/>
          <w:szCs w:val="28"/>
          <w:lang w:val="kk-KZ"/>
        </w:rPr>
        <w:t xml:space="preserve"> электронды картасы аясында автомобиль және ауылшаруашылық техникаларының қозғалысын көруге болады. Қосымша орнатылған датчиктермен өлшенетін параметрлер шартты белгілер, мәтіндік қолтаңбалар, графиктер және диаграммалар түрінде көрсетіледі. Диспетчерлік орталық белгіленген нысандар бойынша есептерді қалыптастыру мақсатында өлшенетін параметрлердің жинақталуын жүргізеді.</w:t>
      </w:r>
    </w:p>
    <w:p w:rsidR="000D4245" w:rsidRDefault="000D4245" w:rsidP="000D4245">
      <w:pPr>
        <w:ind w:firstLine="709"/>
        <w:jc w:val="both"/>
        <w:rPr>
          <w:rFonts w:ascii="Times New Roman" w:hAnsi="Times New Roman" w:cs="Times New Roman"/>
          <w:sz w:val="28"/>
          <w:szCs w:val="28"/>
          <w:lang w:val="kk-KZ"/>
        </w:rPr>
      </w:pPr>
      <w:r w:rsidRPr="000D4245">
        <w:rPr>
          <w:rFonts w:ascii="Times New Roman" w:hAnsi="Times New Roman" w:cs="Times New Roman"/>
          <w:sz w:val="28"/>
          <w:szCs w:val="28"/>
          <w:lang w:val="kk-KZ"/>
        </w:rPr>
        <w:t>Сондай-ақ диспетчерлік орталықтың құралдары арқылы ауыл шаруашылығы техникасының жүргізушілерімен дауыстық байланыс жүзеге асырылады (13-сурет). GPS-өлшеу нәтижелері бойынша бағдарламалық қамтамасыз ету өңдеуден кейін орындайды және операторға мынадай ақпаратты береді: - мониторинг объектісінің ағымдағы координаттары (X,Y); - мониторинг объектісінің қозғалу жылдамдығы (V); - қозғалыс бағыты (бұрыш); - өткен қашықтық (D); - өткен алаң (S1=D*l, мұндағы l – өңдеу жолағының ені); - өңделген алаң (S2) – Қос өңдеу аймақтарын және өткізіп алған учаскелерді шегергенде. Бұл алаң алаң алаңымен арақатынас кезінде механикаландырылған жұмыстарды орындау дәлдігін бағалауға мүмкіндік береді; - отынның ағымдағы шығыны немесе бактағы отын көлемі (мониторинг объектісіне орнатылған датчиктің түріне байланысты).</w:t>
      </w:r>
    </w:p>
    <w:p w:rsidR="008F2650" w:rsidRDefault="008F2650" w:rsidP="000D4245">
      <w:pPr>
        <w:ind w:firstLine="709"/>
        <w:jc w:val="both"/>
        <w:rPr>
          <w:rFonts w:ascii="Times New Roman" w:hAnsi="Times New Roman" w:cs="Times New Roman"/>
          <w:sz w:val="28"/>
          <w:szCs w:val="28"/>
          <w:lang w:val="kk-KZ"/>
        </w:rPr>
      </w:pPr>
    </w:p>
    <w:p w:rsidR="000D4245" w:rsidRDefault="000D4245" w:rsidP="000D4245">
      <w:pPr>
        <w:ind w:firstLine="709"/>
        <w:jc w:val="both"/>
        <w:rPr>
          <w:rFonts w:ascii="Times New Roman" w:hAnsi="Times New Roman" w:cs="Times New Roman"/>
          <w:sz w:val="28"/>
          <w:szCs w:val="28"/>
          <w:lang w:val="kk-KZ"/>
        </w:rPr>
      </w:pPr>
      <w:r w:rsidRPr="009A79DB">
        <w:rPr>
          <w:rFonts w:ascii="Times New Roman" w:hAnsi="Times New Roman"/>
          <w:i/>
          <w:noProof/>
          <w:sz w:val="28"/>
          <w:szCs w:val="28"/>
          <w:lang w:eastAsia="ru-RU"/>
        </w:rPr>
        <w:drawing>
          <wp:inline distT="0" distB="0" distL="0" distR="0">
            <wp:extent cx="5203825" cy="4062730"/>
            <wp:effectExtent l="0" t="0" r="0" b="0"/>
            <wp:docPr id="5" name="Рисунок 5" descr="C:\Users\User\Desktop\image019.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5" descr="C:\Users\User\Desktop\image019.png"/>
                    <pic:cNvPicPr>
                      <a:picLocks/>
                    </pic:cNvPicPr>
                  </pic:nvPicPr>
                  <pic:blipFill>
                    <a:blip r:embed="rId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03825" cy="4062730"/>
                    </a:xfrm>
                    <a:prstGeom prst="rect">
                      <a:avLst/>
                    </a:prstGeom>
                    <a:noFill/>
                    <a:ln>
                      <a:noFill/>
                    </a:ln>
                  </pic:spPr>
                </pic:pic>
              </a:graphicData>
            </a:graphic>
          </wp:inline>
        </w:drawing>
      </w:r>
    </w:p>
    <w:p w:rsidR="008F2650" w:rsidRDefault="008F2650" w:rsidP="000D4245">
      <w:pPr>
        <w:ind w:firstLine="709"/>
        <w:jc w:val="both"/>
        <w:rPr>
          <w:rFonts w:ascii="Times New Roman" w:hAnsi="Times New Roman" w:cs="Times New Roman"/>
          <w:sz w:val="28"/>
          <w:szCs w:val="28"/>
          <w:lang w:val="kk-KZ"/>
        </w:rPr>
      </w:pPr>
    </w:p>
    <w:p w:rsidR="000D4245" w:rsidRPr="008F2650" w:rsidRDefault="000D4245" w:rsidP="000D4245">
      <w:pPr>
        <w:ind w:firstLine="709"/>
        <w:jc w:val="both"/>
        <w:rPr>
          <w:rFonts w:ascii="Times New Roman" w:hAnsi="Times New Roman" w:cs="Times New Roman"/>
          <w:i/>
          <w:sz w:val="28"/>
          <w:szCs w:val="28"/>
          <w:lang w:val="kk-KZ"/>
        </w:rPr>
      </w:pPr>
      <w:r w:rsidRPr="008F2650">
        <w:rPr>
          <w:rFonts w:ascii="Times New Roman" w:hAnsi="Times New Roman" w:cs="Times New Roman"/>
          <w:i/>
          <w:sz w:val="28"/>
          <w:szCs w:val="28"/>
          <w:lang w:val="kk-KZ"/>
        </w:rPr>
        <w:t>Сурет 13-электрондық карта түрі</w:t>
      </w:r>
    </w:p>
    <w:p w:rsidR="000D4245" w:rsidRPr="008F2650" w:rsidRDefault="000D4245" w:rsidP="000D4245">
      <w:pPr>
        <w:ind w:firstLine="709"/>
        <w:jc w:val="both"/>
        <w:rPr>
          <w:rFonts w:ascii="Times New Roman" w:hAnsi="Times New Roman" w:cs="Times New Roman"/>
          <w:i/>
          <w:sz w:val="28"/>
          <w:szCs w:val="28"/>
          <w:lang w:val="kk-KZ"/>
        </w:rPr>
      </w:pPr>
    </w:p>
    <w:p w:rsidR="000D4245" w:rsidRPr="008F2650" w:rsidRDefault="000D4245" w:rsidP="000D4245">
      <w:pPr>
        <w:ind w:firstLine="709"/>
        <w:jc w:val="both"/>
        <w:rPr>
          <w:rFonts w:ascii="Times New Roman" w:hAnsi="Times New Roman" w:cs="Times New Roman"/>
          <w:b/>
          <w:color w:val="FF0000"/>
          <w:sz w:val="28"/>
          <w:szCs w:val="28"/>
          <w:lang w:val="kk-KZ"/>
        </w:rPr>
      </w:pPr>
      <w:r w:rsidRPr="008F2650">
        <w:rPr>
          <w:rFonts w:ascii="Times New Roman" w:hAnsi="Times New Roman" w:cs="Times New Roman"/>
          <w:b/>
          <w:color w:val="FF0000"/>
          <w:sz w:val="28"/>
          <w:szCs w:val="28"/>
          <w:lang w:val="kk-KZ"/>
        </w:rPr>
        <w:t>2.3.3. Механикаландырылған жұмыстарды жедел есепке алу</w:t>
      </w:r>
    </w:p>
    <w:p w:rsidR="008F2650" w:rsidRDefault="008F2650" w:rsidP="000D4245">
      <w:pPr>
        <w:ind w:firstLine="709"/>
        <w:jc w:val="both"/>
        <w:rPr>
          <w:rFonts w:ascii="Times New Roman" w:hAnsi="Times New Roman" w:cs="Times New Roman"/>
          <w:sz w:val="28"/>
          <w:szCs w:val="28"/>
          <w:lang w:val="kk-KZ"/>
        </w:rPr>
      </w:pPr>
    </w:p>
    <w:p w:rsidR="000D4245" w:rsidRDefault="000D4245" w:rsidP="000D4245">
      <w:pPr>
        <w:ind w:firstLine="709"/>
        <w:jc w:val="both"/>
        <w:rPr>
          <w:rFonts w:ascii="Times New Roman" w:hAnsi="Times New Roman" w:cs="Times New Roman"/>
          <w:sz w:val="28"/>
          <w:szCs w:val="28"/>
          <w:lang w:val="kk-KZ"/>
        </w:rPr>
      </w:pPr>
      <w:r w:rsidRPr="000D4245">
        <w:rPr>
          <w:rFonts w:ascii="Times New Roman" w:hAnsi="Times New Roman" w:cs="Times New Roman"/>
          <w:sz w:val="28"/>
          <w:szCs w:val="28"/>
          <w:lang w:val="kk-KZ"/>
        </w:rPr>
        <w:t xml:space="preserve">Панорама Агро ГАЖ механикаландырылған жұмыстарды жоспарлау мен есепке алуды қамтамасыз етеді. Жоспарлау және есепке алу навигация құралдары орнатылған объектілер үшін жүргізіледі. Жүйенің жұмыс істеуі келесі схема бойынша жүреді : - күн сайын жұмыс күнінің соңында жүргізушілер мен механизаторлар үшін келесі жұмыс күніне жоспарлы тапсырмалар қалыптастырылады; - қажет болған жағдайда таңертең жүргізушілер мен механизаторлардың есептік карточкаларына өзгерістер енгізіледі; - өткен тәулікте нақты орындалған жұмыстардың есебі орындалады; -жоспар-фактілік талдау, бухгалтерлік және қаржылық есептілікті қалыптастыру үшін "1С" платформасында "Агрохолдинг" жүйесіне нақты орындалған жұмыстар түсіріледі. Жұмыс барысында жүйе диалогтарындағы деректерді көруге және өңдеуге болады. Нақты орындалған жұмыстардың нәтижелерін кейінгі экономикалық талдау үшін </w:t>
      </w:r>
      <w:r w:rsidR="00B87172">
        <w:rPr>
          <w:rFonts w:ascii="Times New Roman" w:hAnsi="Times New Roman" w:cs="Times New Roman"/>
          <w:sz w:val="28"/>
          <w:szCs w:val="28"/>
          <w:lang w:val="kk-KZ"/>
        </w:rPr>
        <w:t>егістік алқабтарында</w:t>
      </w:r>
      <w:r w:rsidRPr="000D4245">
        <w:rPr>
          <w:rFonts w:ascii="Times New Roman" w:hAnsi="Times New Roman" w:cs="Times New Roman"/>
          <w:sz w:val="28"/>
          <w:szCs w:val="28"/>
          <w:lang w:val="kk-KZ"/>
        </w:rPr>
        <w:t xml:space="preserve"> бөлуге болады. Нақты жұмыстарды есепке алу деректерді қолмен енгізу жолымен немесе диспетчерлік орталық мониторингінің кіші жүйесінен импорттау нәтижесінде жүргізілуі мүмкін. Екі Ішкі жүйе арасында ақпарат алмасу XML форматындағы файлдармен жүзеге асырылады. "Агрохолдинг" АТЖ-ны "1С" платформасында қолдану кәсіпорын шеңберінде барлық құрылымдық бөлімшелерде: экономистер, агрономдар, бухгалтерияда бірыңғай интерфейс пен Бірыңғай дерекқорды пайдалануға мүмкіндік береді.</w:t>
      </w:r>
    </w:p>
    <w:p w:rsidR="000D4245" w:rsidRDefault="000D4245" w:rsidP="000D4245">
      <w:pPr>
        <w:ind w:firstLine="709"/>
        <w:jc w:val="both"/>
        <w:rPr>
          <w:rFonts w:ascii="Times New Roman" w:hAnsi="Times New Roman" w:cs="Times New Roman"/>
          <w:sz w:val="28"/>
          <w:szCs w:val="28"/>
          <w:lang w:val="kk-KZ"/>
        </w:rPr>
      </w:pPr>
    </w:p>
    <w:p w:rsidR="000D4245" w:rsidRPr="008F2650" w:rsidRDefault="000D4245" w:rsidP="000D4245">
      <w:pPr>
        <w:ind w:firstLine="709"/>
        <w:jc w:val="both"/>
        <w:rPr>
          <w:rFonts w:ascii="Times New Roman" w:hAnsi="Times New Roman" w:cs="Times New Roman"/>
          <w:b/>
          <w:color w:val="FF0000"/>
          <w:sz w:val="28"/>
          <w:szCs w:val="28"/>
          <w:lang w:val="kk-KZ"/>
        </w:rPr>
      </w:pPr>
      <w:r w:rsidRPr="008F2650">
        <w:rPr>
          <w:rFonts w:ascii="Times New Roman" w:hAnsi="Times New Roman" w:cs="Times New Roman"/>
          <w:b/>
          <w:color w:val="FF0000"/>
          <w:sz w:val="28"/>
          <w:szCs w:val="28"/>
          <w:lang w:val="kk-KZ"/>
        </w:rPr>
        <w:t>2.4. Технологиялық жоспарлау және басқару</w:t>
      </w:r>
    </w:p>
    <w:p w:rsidR="008F2650" w:rsidRPr="008F2650" w:rsidRDefault="008F2650" w:rsidP="000D4245">
      <w:pPr>
        <w:ind w:firstLine="709"/>
        <w:jc w:val="both"/>
        <w:rPr>
          <w:rFonts w:ascii="Times New Roman" w:hAnsi="Times New Roman" w:cs="Times New Roman"/>
          <w:b/>
          <w:color w:val="FF0000"/>
          <w:sz w:val="28"/>
          <w:szCs w:val="28"/>
          <w:lang w:val="kk-KZ"/>
        </w:rPr>
      </w:pPr>
    </w:p>
    <w:p w:rsidR="000D4245" w:rsidRPr="007D42EB" w:rsidRDefault="000D4245" w:rsidP="000D4245">
      <w:pPr>
        <w:ind w:firstLine="709"/>
        <w:jc w:val="both"/>
        <w:rPr>
          <w:rFonts w:ascii="Times New Roman" w:hAnsi="Times New Roman" w:cs="Times New Roman"/>
          <w:sz w:val="28"/>
          <w:szCs w:val="28"/>
          <w:lang w:val="kk-KZ"/>
        </w:rPr>
      </w:pPr>
      <w:r w:rsidRPr="000D4245">
        <w:rPr>
          <w:rFonts w:ascii="Times New Roman" w:hAnsi="Times New Roman" w:cs="Times New Roman"/>
          <w:sz w:val="28"/>
          <w:szCs w:val="28"/>
          <w:lang w:val="kk-KZ"/>
        </w:rPr>
        <w:t>Техникалық-экономикалық жоспарлау "Агрохолдинг" ИАҚ құралдарымен орындалады және бірнеше модульден тұрады: 1) "Техникалық-экономикалық жоспарлау" модулі: - өсімдік шаруашылығы өнімін шығаруды жоспарлауды; - жоспарлы түсімділікті ескере отырып, топырақтың қоректік элементтерге қажеттілігін айқындауды; - дақылдарды өсірудің технологиялық карталарын жасауды; - номенклатураның жоспарлы-есептік бағаларын қалыптастыруды; - өсімдік шаруашылығы өнімінің теңгерімін жасауды; - өсімдік шаруашылығы өнімінің жоспарлы өзіндік құнын есептеуді қамтамасыз етеді. 2) "Жедел жоспарлау" модулі: - жоспарланған техниканы бөлуді; - ауыл шаруашылығы жұмыстарының жоспарын түзетуді қамтамасыз етеді. 3) "ауыл шаруашылығы жұмыстарын жедел есепке алу" модулі: - орындалған ауыл шаруашылығы жұмыстарын жедел есепке алуды; - тракторист-машинистердің есепке алу парақтарын қалыптастыруды; - автомобильдің жол парақтарын қалыптастыруды; - қоймадан ТМҚ шығысын есепке алуды қамтамасыз етеді. 4) "ауыл шаруашылығы өнімін жедел есепке алу" модулі: - танаптан өнімнің келуін есепке алуды; - танаптан астықты өткізуді есепке алуды; - тоғаннан астықты өткізуді есепке алуды қамтамасыз етеді. Бұл ретте деректер "диспетчерлік орталық" кіші жүйесінен де жиналуы, сондай-ақ қоймаларда орнатылған электрондық таразылардан да көрсеткіштер алынуы мүмкін.</w:t>
      </w:r>
    </w:p>
    <w:sectPr w:rsidR="000D4245" w:rsidRPr="007D42EB" w:rsidSect="00EA5C7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5"/>
  <w:proofState w:spelling="clean" w:grammar="clean"/>
  <w:defaultTabStop w:val="708"/>
  <w:characterSpacingControl w:val="doNotCompress"/>
  <w:savePreviewPicture/>
  <w:compat/>
  <w:rsids>
    <w:rsidRoot w:val="0067671B"/>
    <w:rsid w:val="000D4245"/>
    <w:rsid w:val="0025401C"/>
    <w:rsid w:val="003D0741"/>
    <w:rsid w:val="00574CC8"/>
    <w:rsid w:val="00616805"/>
    <w:rsid w:val="0067671B"/>
    <w:rsid w:val="00687D58"/>
    <w:rsid w:val="006E23D0"/>
    <w:rsid w:val="00707D6C"/>
    <w:rsid w:val="00740CF3"/>
    <w:rsid w:val="007D42EB"/>
    <w:rsid w:val="008F2650"/>
    <w:rsid w:val="009035F4"/>
    <w:rsid w:val="009A6D7A"/>
    <w:rsid w:val="009C2D98"/>
    <w:rsid w:val="00A239AA"/>
    <w:rsid w:val="00B87172"/>
    <w:rsid w:val="00BA2A61"/>
    <w:rsid w:val="00BA30F6"/>
    <w:rsid w:val="00BB2CFA"/>
    <w:rsid w:val="00CA3C5F"/>
    <w:rsid w:val="00DA1987"/>
    <w:rsid w:val="00DC5095"/>
    <w:rsid w:val="00E710EF"/>
    <w:rsid w:val="00EA5C75"/>
    <w:rsid w:val="00F54C93"/>
    <w:rsid w:val="00F660E6"/>
    <w:rsid w:val="00F852C9"/>
    <w:rsid w:val="00FC6F7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5C7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A1987"/>
    <w:rPr>
      <w:rFonts w:ascii="Tahoma" w:hAnsi="Tahoma" w:cs="Tahoma"/>
      <w:sz w:val="16"/>
      <w:szCs w:val="16"/>
    </w:rPr>
  </w:style>
  <w:style w:type="character" w:customStyle="1" w:styleId="a4">
    <w:name w:val="Текст выноски Знак"/>
    <w:basedOn w:val="a0"/>
    <w:link w:val="a3"/>
    <w:uiPriority w:val="99"/>
    <w:semiHidden/>
    <w:rsid w:val="00DA198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09940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6073</Words>
  <Characters>34620</Characters>
  <Application>Microsoft Office Word</Application>
  <DocSecurity>0</DocSecurity>
  <Lines>288</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User</cp:lastModifiedBy>
  <cp:revision>4</cp:revision>
  <dcterms:created xsi:type="dcterms:W3CDTF">2021-04-03T18:35:00Z</dcterms:created>
  <dcterms:modified xsi:type="dcterms:W3CDTF">2021-04-05T09:46:00Z</dcterms:modified>
</cp:coreProperties>
</file>